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1" w:rsidRPr="00D54FB0" w:rsidRDefault="00801671" w:rsidP="00F42EE3">
      <w:pPr>
        <w:pStyle w:val="Heading1"/>
        <w:jc w:val="center"/>
        <w:rPr>
          <w:rFonts w:ascii="Times New Roman" w:hAnsi="Times New Roman"/>
          <w:color w:val="auto"/>
        </w:rPr>
      </w:pPr>
      <w:r w:rsidRPr="00D54FB0">
        <w:rPr>
          <w:rFonts w:ascii="Times New Roman" w:hAnsi="Times New Roman"/>
          <w:color w:val="auto"/>
        </w:rPr>
        <w:t xml:space="preserve">DANH MỤC NHIỆM VỤ </w:t>
      </w:r>
      <w:r>
        <w:rPr>
          <w:rFonts w:ascii="Times New Roman" w:hAnsi="Times New Roman"/>
          <w:color w:val="auto"/>
        </w:rPr>
        <w:t xml:space="preserve">KHOA HỌC VÀ CÔNG NGHỆ </w:t>
      </w:r>
      <w:r w:rsidRPr="00D54FB0">
        <w:rPr>
          <w:rFonts w:ascii="Times New Roman" w:hAnsi="Times New Roman"/>
          <w:color w:val="auto"/>
        </w:rPr>
        <w:t xml:space="preserve">ĐẶT HÀNG </w:t>
      </w:r>
      <w:r>
        <w:rPr>
          <w:rFonts w:ascii="Times New Roman" w:hAnsi="Times New Roman"/>
          <w:color w:val="auto"/>
        </w:rPr>
        <w:t xml:space="preserve">CẤP TỈNH SỬ DỤNG NGÂN SÁCH NHÀ NƯỚC </w:t>
      </w:r>
      <w:r w:rsidR="00F42EE3" w:rsidRPr="00F42EE3">
        <w:rPr>
          <w:rFonts w:ascii="Times New Roman" w:hAnsi="Times New Roman"/>
          <w:color w:val="auto"/>
        </w:rPr>
        <w:t>THỰC HIỆN TỪ NĂM 2024 (LĨNH</w:t>
      </w:r>
      <w:bookmarkStart w:id="0" w:name="_GoBack"/>
      <w:bookmarkEnd w:id="0"/>
      <w:r w:rsidR="00F42EE3" w:rsidRPr="00F42EE3">
        <w:rPr>
          <w:rFonts w:ascii="Times New Roman" w:hAnsi="Times New Roman"/>
          <w:color w:val="auto"/>
        </w:rPr>
        <w:t xml:space="preserve"> VỰC NÔNG NGHIỆP VÀ PHÁT TRIỂN NÔNG THÔN)</w:t>
      </w:r>
    </w:p>
    <w:p w:rsidR="00801671" w:rsidRPr="009C5B9A" w:rsidRDefault="00801671" w:rsidP="00801671">
      <w:pPr>
        <w:pStyle w:val="Giua"/>
      </w:pPr>
      <w:r w:rsidRPr="009C5B9A">
        <w:t xml:space="preserve"> (Kèm theo </w:t>
      </w:r>
      <w:r w:rsidR="00966112">
        <w:t>Thông báo số</w:t>
      </w:r>
      <w:r w:rsidRPr="009C5B9A">
        <w:t>………./</w:t>
      </w:r>
      <w:r w:rsidR="00966112">
        <w:t>TB</w:t>
      </w:r>
      <w:r w:rsidRPr="009C5B9A">
        <w:t>-</w:t>
      </w:r>
      <w:r w:rsidR="00966112">
        <w:t>SKHCN</w:t>
      </w:r>
      <w:r w:rsidRPr="009C5B9A">
        <w:t xml:space="preserve"> ngày……../……./20</w:t>
      </w:r>
      <w:r>
        <w:t xml:space="preserve">24 </w:t>
      </w:r>
      <w:r w:rsidRPr="009C5B9A">
        <w:t xml:space="preserve">của </w:t>
      </w:r>
      <w:r w:rsidR="00966112">
        <w:t>Sở Khoa học và Công nghệ</w:t>
      </w:r>
      <w:r w:rsidRPr="009C5B9A">
        <w:t xml:space="preserve"> tỉnh Ninh Thuận</w:t>
      </w:r>
      <w:r>
        <w:t>)</w:t>
      </w:r>
    </w:p>
    <w:p w:rsidR="00801671" w:rsidRDefault="00801671" w:rsidP="00801671">
      <w:pPr>
        <w:pStyle w:val="Giu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55"/>
        <w:gridCol w:w="4152"/>
        <w:gridCol w:w="4880"/>
        <w:gridCol w:w="1384"/>
        <w:gridCol w:w="1372"/>
      </w:tblGrid>
      <w:tr w:rsidR="004A516B" w:rsidRPr="00932A50" w:rsidTr="007247B2">
        <w:trPr>
          <w:trHeight w:val="684"/>
          <w:tblHeader/>
        </w:trPr>
        <w:tc>
          <w:tcPr>
            <w:tcW w:w="184" w:type="pct"/>
            <w:shd w:val="clear" w:color="auto" w:fill="auto"/>
          </w:tcPr>
          <w:p w:rsidR="004A516B" w:rsidRPr="00932A50" w:rsidRDefault="004A516B" w:rsidP="00FA0C54">
            <w:pPr>
              <w:ind w:left="-142" w:right="-109"/>
              <w:jc w:val="center"/>
              <w:rPr>
                <w:b/>
                <w:bCs/>
                <w:sz w:val="28"/>
                <w:szCs w:val="28"/>
              </w:rPr>
            </w:pPr>
            <w:r w:rsidRPr="00932A50">
              <w:rPr>
                <w:b/>
                <w:bCs/>
                <w:sz w:val="28"/>
                <w:szCs w:val="28"/>
              </w:rPr>
              <w:t>TT</w:t>
            </w:r>
          </w:p>
        </w:tc>
        <w:tc>
          <w:tcPr>
            <w:tcW w:w="830" w:type="pct"/>
            <w:shd w:val="clear" w:color="auto" w:fill="auto"/>
          </w:tcPr>
          <w:p w:rsidR="004A516B" w:rsidRPr="00932A50" w:rsidRDefault="004A516B" w:rsidP="00FA0C54">
            <w:pPr>
              <w:jc w:val="center"/>
              <w:rPr>
                <w:b/>
                <w:bCs/>
                <w:sz w:val="28"/>
                <w:szCs w:val="28"/>
              </w:rPr>
            </w:pPr>
            <w:r w:rsidRPr="00932A50">
              <w:rPr>
                <w:b/>
                <w:bCs/>
                <w:sz w:val="28"/>
                <w:szCs w:val="28"/>
              </w:rPr>
              <w:t>Tên nhiệm vụ</w:t>
            </w:r>
          </w:p>
        </w:tc>
        <w:tc>
          <w:tcPr>
            <w:tcW w:w="1404" w:type="pct"/>
          </w:tcPr>
          <w:p w:rsidR="004A516B" w:rsidRPr="00932A50" w:rsidRDefault="004A516B" w:rsidP="00FA0C54">
            <w:pPr>
              <w:jc w:val="center"/>
              <w:rPr>
                <w:b/>
                <w:bCs/>
                <w:sz w:val="28"/>
                <w:szCs w:val="28"/>
              </w:rPr>
            </w:pPr>
            <w:r w:rsidRPr="00932A50">
              <w:rPr>
                <w:b/>
                <w:bCs/>
                <w:sz w:val="28"/>
                <w:szCs w:val="28"/>
              </w:rPr>
              <w:t>Định hướng mục tiêu</w:t>
            </w:r>
          </w:p>
        </w:tc>
        <w:tc>
          <w:tcPr>
            <w:tcW w:w="1650" w:type="pct"/>
          </w:tcPr>
          <w:p w:rsidR="004A516B" w:rsidRPr="00932A50" w:rsidRDefault="004A516B" w:rsidP="00FA0C54">
            <w:pPr>
              <w:jc w:val="center"/>
              <w:rPr>
                <w:b/>
                <w:bCs/>
                <w:sz w:val="28"/>
                <w:szCs w:val="28"/>
              </w:rPr>
            </w:pPr>
            <w:r w:rsidRPr="00932A50">
              <w:rPr>
                <w:b/>
                <w:bCs/>
                <w:sz w:val="28"/>
                <w:szCs w:val="28"/>
              </w:rPr>
              <w:t>Sản phẩm dự kiến</w:t>
            </w:r>
          </w:p>
        </w:tc>
        <w:tc>
          <w:tcPr>
            <w:tcW w:w="468" w:type="pct"/>
            <w:shd w:val="clear" w:color="auto" w:fill="auto"/>
          </w:tcPr>
          <w:p w:rsidR="004A516B" w:rsidRPr="00932A50" w:rsidRDefault="004A516B" w:rsidP="00FA0C54">
            <w:pPr>
              <w:jc w:val="center"/>
              <w:rPr>
                <w:b/>
                <w:bCs/>
                <w:sz w:val="28"/>
                <w:szCs w:val="28"/>
              </w:rPr>
            </w:pPr>
            <w:r w:rsidRPr="00932A50">
              <w:rPr>
                <w:b/>
                <w:bCs/>
                <w:sz w:val="28"/>
                <w:szCs w:val="28"/>
              </w:rPr>
              <w:t xml:space="preserve">Phương thức </w:t>
            </w:r>
          </w:p>
          <w:p w:rsidR="004A516B" w:rsidRPr="00932A50" w:rsidRDefault="004A516B" w:rsidP="00FA0C54">
            <w:pPr>
              <w:jc w:val="center"/>
              <w:rPr>
                <w:bCs/>
                <w:i/>
                <w:sz w:val="28"/>
                <w:szCs w:val="28"/>
              </w:rPr>
            </w:pPr>
            <w:r w:rsidRPr="00932A50">
              <w:rPr>
                <w:b/>
                <w:bCs/>
                <w:sz w:val="28"/>
                <w:szCs w:val="28"/>
              </w:rPr>
              <w:t>thực hiện</w:t>
            </w:r>
          </w:p>
        </w:tc>
        <w:tc>
          <w:tcPr>
            <w:tcW w:w="464" w:type="pct"/>
          </w:tcPr>
          <w:p w:rsidR="004A516B" w:rsidRPr="00932A50" w:rsidRDefault="007E776F" w:rsidP="00FA0C54">
            <w:pPr>
              <w:jc w:val="center"/>
              <w:rPr>
                <w:b/>
                <w:bCs/>
                <w:sz w:val="28"/>
                <w:szCs w:val="28"/>
              </w:rPr>
            </w:pPr>
            <w:r>
              <w:rPr>
                <w:b/>
                <w:bCs/>
                <w:sz w:val="28"/>
                <w:szCs w:val="28"/>
              </w:rPr>
              <w:t xml:space="preserve">Nguồn vốn </w:t>
            </w:r>
          </w:p>
        </w:tc>
      </w:tr>
      <w:tr w:rsidR="00156327" w:rsidRPr="00932A50" w:rsidTr="00571136">
        <w:tc>
          <w:tcPr>
            <w:tcW w:w="184" w:type="pct"/>
            <w:tcBorders>
              <w:top w:val="single" w:sz="4" w:space="0" w:color="auto"/>
              <w:bottom w:val="single" w:sz="4" w:space="0" w:color="auto"/>
            </w:tcBorders>
            <w:shd w:val="clear" w:color="auto" w:fill="auto"/>
            <w:vAlign w:val="center"/>
          </w:tcPr>
          <w:p w:rsidR="00156327" w:rsidRPr="005B5F02" w:rsidRDefault="00156327" w:rsidP="00FF0B4A">
            <w:pPr>
              <w:spacing w:before="120" w:after="120"/>
              <w:jc w:val="center"/>
              <w:rPr>
                <w:sz w:val="28"/>
                <w:szCs w:val="28"/>
              </w:rPr>
            </w:pPr>
            <w:r w:rsidRPr="005B5F02">
              <w:rPr>
                <w:sz w:val="28"/>
                <w:szCs w:val="28"/>
              </w:rPr>
              <w:t>1</w:t>
            </w:r>
          </w:p>
        </w:tc>
        <w:tc>
          <w:tcPr>
            <w:tcW w:w="830" w:type="pct"/>
            <w:tcBorders>
              <w:top w:val="single" w:sz="4" w:space="0" w:color="auto"/>
              <w:bottom w:val="single" w:sz="4" w:space="0" w:color="auto"/>
            </w:tcBorders>
            <w:shd w:val="clear" w:color="auto" w:fill="auto"/>
            <w:vAlign w:val="center"/>
          </w:tcPr>
          <w:p w:rsidR="00156327" w:rsidRPr="00633FA9" w:rsidRDefault="00156327" w:rsidP="00FF0B4A">
            <w:pPr>
              <w:widowControl w:val="0"/>
              <w:suppressAutoHyphens/>
              <w:spacing w:before="120" w:after="120"/>
              <w:jc w:val="both"/>
              <w:rPr>
                <w:sz w:val="26"/>
                <w:szCs w:val="26"/>
                <w:lang w:val="it-IT"/>
              </w:rPr>
            </w:pPr>
            <w:r w:rsidRPr="00723207">
              <w:rPr>
                <w:b/>
                <w:color w:val="000000" w:themeColor="text1"/>
                <w:sz w:val="26"/>
                <w:szCs w:val="26"/>
              </w:rPr>
              <w:t>Dự án</w:t>
            </w:r>
            <w:r>
              <w:rPr>
                <w:b/>
                <w:color w:val="000000" w:themeColor="text1"/>
                <w:sz w:val="26"/>
                <w:szCs w:val="26"/>
              </w:rPr>
              <w:t>:</w:t>
            </w:r>
            <w:r w:rsidRPr="00633FA9">
              <w:rPr>
                <w:color w:val="000000" w:themeColor="text1"/>
                <w:sz w:val="26"/>
                <w:szCs w:val="26"/>
              </w:rPr>
              <w:t xml:space="preserve"> </w:t>
            </w:r>
            <w:r w:rsidRPr="00AF4CB2">
              <w:rPr>
                <w:color w:val="000000" w:themeColor="text1"/>
                <w:sz w:val="28"/>
                <w:szCs w:val="28"/>
              </w:rPr>
              <w:t>“</w:t>
            </w:r>
            <w:r>
              <w:rPr>
                <w:color w:val="000000" w:themeColor="text1"/>
                <w:sz w:val="28"/>
                <w:szCs w:val="28"/>
              </w:rPr>
              <w:t>Xây dựng</w:t>
            </w:r>
            <w:r w:rsidRPr="00AF4CB2">
              <w:rPr>
                <w:color w:val="000000" w:themeColor="text1"/>
                <w:sz w:val="28"/>
                <w:szCs w:val="28"/>
              </w:rPr>
              <w:t xml:space="preserve"> mô hình</w:t>
            </w:r>
            <w:r>
              <w:rPr>
                <w:color w:val="FF0000"/>
                <w:sz w:val="28"/>
                <w:szCs w:val="28"/>
              </w:rPr>
              <w:t xml:space="preserve"> </w:t>
            </w:r>
            <w:r w:rsidRPr="00AF4CB2">
              <w:rPr>
                <w:color w:val="000000" w:themeColor="text1"/>
                <w:sz w:val="28"/>
                <w:szCs w:val="28"/>
              </w:rPr>
              <w:t xml:space="preserve">nuôi </w:t>
            </w:r>
            <w:r>
              <w:rPr>
                <w:color w:val="000000" w:themeColor="text1"/>
                <w:sz w:val="28"/>
                <w:szCs w:val="28"/>
              </w:rPr>
              <w:t xml:space="preserve">thương phẩm </w:t>
            </w:r>
            <w:r w:rsidRPr="00AF4CB2">
              <w:rPr>
                <w:color w:val="000000" w:themeColor="text1"/>
                <w:sz w:val="28"/>
                <w:szCs w:val="28"/>
              </w:rPr>
              <w:t>cá chạch lấu (</w:t>
            </w:r>
            <w:r w:rsidRPr="00AF4CB2">
              <w:rPr>
                <w:i/>
                <w:iCs/>
                <w:color w:val="000000" w:themeColor="text1"/>
                <w:sz w:val="28"/>
                <w:szCs w:val="28"/>
              </w:rPr>
              <w:t>Mastacembelus favus</w:t>
            </w:r>
            <w:r w:rsidRPr="00AF4CB2">
              <w:rPr>
                <w:color w:val="000000" w:themeColor="text1"/>
                <w:sz w:val="28"/>
                <w:szCs w:val="28"/>
              </w:rPr>
              <w:t xml:space="preserve">) </w:t>
            </w:r>
            <w:r w:rsidRPr="006C535E">
              <w:rPr>
                <w:sz w:val="28"/>
                <w:szCs w:val="28"/>
              </w:rPr>
              <w:t xml:space="preserve">hiệu quả, phù hợp với điều kiện </w:t>
            </w:r>
            <w:r w:rsidRPr="00AF4CB2">
              <w:rPr>
                <w:color w:val="000000" w:themeColor="text1"/>
                <w:sz w:val="28"/>
                <w:szCs w:val="28"/>
              </w:rPr>
              <w:t>huyện Ninh Sơn, tỉnh Ninh Thuận”</w:t>
            </w:r>
          </w:p>
        </w:tc>
        <w:tc>
          <w:tcPr>
            <w:tcW w:w="1404" w:type="pct"/>
            <w:tcBorders>
              <w:top w:val="single" w:sz="4" w:space="0" w:color="auto"/>
              <w:bottom w:val="single" w:sz="4" w:space="0" w:color="auto"/>
            </w:tcBorders>
            <w:vAlign w:val="center"/>
          </w:tcPr>
          <w:p w:rsidR="00156327" w:rsidRDefault="00156327" w:rsidP="00FF0B4A">
            <w:pPr>
              <w:spacing w:before="120" w:after="120"/>
              <w:jc w:val="both"/>
              <w:rPr>
                <w:sz w:val="28"/>
                <w:szCs w:val="28"/>
                <w:lang w:val="es-MX"/>
              </w:rPr>
            </w:pPr>
            <w:r>
              <w:rPr>
                <w:sz w:val="28"/>
                <w:szCs w:val="28"/>
                <w:lang w:val="es-MX"/>
              </w:rPr>
              <w:t xml:space="preserve">- </w:t>
            </w:r>
            <w:r w:rsidRPr="00730B45">
              <w:rPr>
                <w:sz w:val="28"/>
                <w:szCs w:val="28"/>
                <w:lang w:val="es-MX"/>
              </w:rPr>
              <w:t>Tổ chức xây dựng thử nghiệm 03 mô hình</w:t>
            </w:r>
            <w:r>
              <w:rPr>
                <w:sz w:val="28"/>
                <w:szCs w:val="28"/>
                <w:lang w:val="es-MX"/>
              </w:rPr>
              <w:t xml:space="preserve"> trình diễn</w:t>
            </w:r>
            <w:r w:rsidRPr="00730B45">
              <w:rPr>
                <w:sz w:val="28"/>
                <w:szCs w:val="28"/>
                <w:lang w:val="es-MX"/>
              </w:rPr>
              <w:t xml:space="preserve"> nuôi </w:t>
            </w:r>
            <w:r>
              <w:rPr>
                <w:sz w:val="28"/>
                <w:szCs w:val="28"/>
                <w:lang w:val="es-MX"/>
              </w:rPr>
              <w:t xml:space="preserve">thương phẩm </w:t>
            </w:r>
            <w:r w:rsidRPr="00730B45">
              <w:rPr>
                <w:sz w:val="28"/>
                <w:szCs w:val="28"/>
                <w:lang w:val="es-MX"/>
              </w:rPr>
              <w:t xml:space="preserve">cá Chạch lấu phù hợp với điều kiện sản xuất tại </w:t>
            </w:r>
            <w:r>
              <w:rPr>
                <w:sz w:val="28"/>
                <w:szCs w:val="28"/>
                <w:lang w:val="es-MX"/>
              </w:rPr>
              <w:t xml:space="preserve">huyện </w:t>
            </w:r>
            <w:r w:rsidRPr="00730B45">
              <w:rPr>
                <w:sz w:val="28"/>
                <w:szCs w:val="28"/>
                <w:lang w:val="es-MX"/>
              </w:rPr>
              <w:t>Ninh Sơn, tỉnh Ninh Thuận</w:t>
            </w:r>
            <w:r>
              <w:rPr>
                <w:sz w:val="28"/>
                <w:szCs w:val="28"/>
                <w:lang w:val="es-MX"/>
              </w:rPr>
              <w:t xml:space="preserve"> </w:t>
            </w:r>
            <w:r w:rsidRPr="00730B45">
              <w:rPr>
                <w:sz w:val="28"/>
                <w:szCs w:val="28"/>
                <w:lang w:val="es-MX"/>
              </w:rPr>
              <w:t>với quy mô từ</w:t>
            </w:r>
            <w:r>
              <w:rPr>
                <w:sz w:val="28"/>
                <w:szCs w:val="28"/>
                <w:lang w:val="es-MX"/>
              </w:rPr>
              <w:t xml:space="preserve"> 200</w:t>
            </w:r>
            <w:r w:rsidRPr="00730B45">
              <w:rPr>
                <w:sz w:val="28"/>
                <w:szCs w:val="28"/>
                <w:lang w:val="es-MX"/>
              </w:rPr>
              <w:t xml:space="preserve"> </w:t>
            </w:r>
            <w:r>
              <w:rPr>
                <w:sz w:val="28"/>
                <w:szCs w:val="28"/>
                <w:lang w:val="es-MX"/>
              </w:rPr>
              <w:t>- 5</w:t>
            </w:r>
            <w:r w:rsidRPr="00730B45">
              <w:rPr>
                <w:sz w:val="28"/>
                <w:szCs w:val="28"/>
                <w:lang w:val="es-MX"/>
              </w:rPr>
              <w:t>00 m</w:t>
            </w:r>
            <w:r w:rsidRPr="00730B45">
              <w:rPr>
                <w:sz w:val="28"/>
                <w:szCs w:val="28"/>
                <w:vertAlign w:val="superscript"/>
                <w:lang w:val="es-MX"/>
              </w:rPr>
              <w:t>2</w:t>
            </w:r>
            <w:r w:rsidRPr="00730B45">
              <w:rPr>
                <w:sz w:val="28"/>
                <w:szCs w:val="28"/>
                <w:lang w:val="es-MX"/>
              </w:rPr>
              <w:t>/mô hình.</w:t>
            </w:r>
          </w:p>
          <w:p w:rsidR="00156327" w:rsidRDefault="00156327" w:rsidP="00FF0B4A">
            <w:pPr>
              <w:spacing w:before="120" w:after="120"/>
              <w:jc w:val="both"/>
              <w:rPr>
                <w:sz w:val="28"/>
                <w:szCs w:val="28"/>
                <w:lang w:val="es-MX"/>
              </w:rPr>
            </w:pPr>
            <w:r w:rsidRPr="00730B45">
              <w:rPr>
                <w:sz w:val="28"/>
                <w:szCs w:val="28"/>
                <w:lang w:val="es-MX"/>
              </w:rPr>
              <w:t>- Đào tạo kỹ thuật viên</w:t>
            </w:r>
            <w:r>
              <w:rPr>
                <w:sz w:val="28"/>
                <w:szCs w:val="28"/>
                <w:lang w:val="es-MX"/>
              </w:rPr>
              <w:t xml:space="preserve"> cho địa phương, tập huấn cho các hộ dân trong vùng triển khai mô hình</w:t>
            </w:r>
            <w:r w:rsidRPr="00730B45">
              <w:rPr>
                <w:sz w:val="28"/>
                <w:szCs w:val="28"/>
                <w:lang w:val="es-MX"/>
              </w:rPr>
              <w:t>.</w:t>
            </w:r>
          </w:p>
          <w:p w:rsidR="00156327" w:rsidRPr="00C47452" w:rsidRDefault="00156327" w:rsidP="00FF0B4A">
            <w:pPr>
              <w:spacing w:before="120" w:after="120"/>
              <w:jc w:val="both"/>
              <w:rPr>
                <w:sz w:val="28"/>
                <w:szCs w:val="28"/>
                <w:lang w:val="es-MX"/>
              </w:rPr>
            </w:pPr>
            <w:r>
              <w:rPr>
                <w:sz w:val="28"/>
                <w:szCs w:val="28"/>
                <w:lang w:val="es-MX"/>
              </w:rPr>
              <w:t>- Đánh giá hiệu quả kinh tế - kỹ thuật của các mô hình và từ đó xây dựng phương án nhân rộng tại các địa phương trong tỉnh có điều kiện phù hợp.</w:t>
            </w:r>
          </w:p>
        </w:tc>
        <w:tc>
          <w:tcPr>
            <w:tcW w:w="1650" w:type="pct"/>
            <w:tcBorders>
              <w:top w:val="single" w:sz="4" w:space="0" w:color="auto"/>
              <w:bottom w:val="single" w:sz="4" w:space="0" w:color="auto"/>
            </w:tcBorders>
            <w:vAlign w:val="center"/>
          </w:tcPr>
          <w:p w:rsidR="00156327" w:rsidRDefault="00156327" w:rsidP="00FF0B4A">
            <w:pPr>
              <w:spacing w:before="120" w:after="120"/>
              <w:jc w:val="both"/>
              <w:rPr>
                <w:sz w:val="28"/>
                <w:szCs w:val="28"/>
                <w:lang w:val="es-MX"/>
              </w:rPr>
            </w:pPr>
            <w:r w:rsidRPr="00730B45">
              <w:rPr>
                <w:sz w:val="28"/>
                <w:szCs w:val="28"/>
              </w:rPr>
              <w:t xml:space="preserve">- 03 Mô hình </w:t>
            </w:r>
            <w:r>
              <w:rPr>
                <w:sz w:val="28"/>
                <w:szCs w:val="28"/>
              </w:rPr>
              <w:t>trình diễn</w:t>
            </w:r>
            <w:r w:rsidRPr="00730B45">
              <w:rPr>
                <w:sz w:val="28"/>
                <w:szCs w:val="28"/>
              </w:rPr>
              <w:t xml:space="preserve"> nuôi cá chạch lấu tại huyện Ninh Sơn, tỉnh Ninh Thuận </w:t>
            </w:r>
            <w:r w:rsidRPr="00730B45">
              <w:rPr>
                <w:sz w:val="28"/>
                <w:szCs w:val="28"/>
                <w:lang w:val="es-MX"/>
              </w:rPr>
              <w:t>(quy mô từ</w:t>
            </w:r>
            <w:r>
              <w:rPr>
                <w:sz w:val="28"/>
                <w:szCs w:val="28"/>
                <w:lang w:val="es-MX"/>
              </w:rPr>
              <w:t xml:space="preserve"> 20</w:t>
            </w:r>
            <w:r w:rsidRPr="00730B45">
              <w:rPr>
                <w:sz w:val="28"/>
                <w:szCs w:val="28"/>
                <w:lang w:val="es-MX"/>
              </w:rPr>
              <w:t xml:space="preserve">0 – </w:t>
            </w:r>
            <w:r>
              <w:rPr>
                <w:sz w:val="28"/>
                <w:szCs w:val="28"/>
                <w:lang w:val="es-MX"/>
              </w:rPr>
              <w:t>5</w:t>
            </w:r>
            <w:r w:rsidRPr="00730B45">
              <w:rPr>
                <w:sz w:val="28"/>
                <w:szCs w:val="28"/>
                <w:lang w:val="es-MX"/>
              </w:rPr>
              <w:t>00 m</w:t>
            </w:r>
            <w:r w:rsidRPr="00730B45">
              <w:rPr>
                <w:sz w:val="28"/>
                <w:szCs w:val="28"/>
                <w:vertAlign w:val="superscript"/>
                <w:lang w:val="es-MX"/>
              </w:rPr>
              <w:t>2</w:t>
            </w:r>
            <w:r w:rsidRPr="00730B45">
              <w:rPr>
                <w:sz w:val="28"/>
                <w:szCs w:val="28"/>
                <w:lang w:val="es-MX"/>
              </w:rPr>
              <w:t>, tỷ lệ sống &gt;75%, trọng lượng ≥ 250g/con sau 0</w:t>
            </w:r>
            <w:r>
              <w:rPr>
                <w:sz w:val="28"/>
                <w:szCs w:val="28"/>
                <w:lang w:val="es-MX"/>
              </w:rPr>
              <w:t>6</w:t>
            </w:r>
            <w:r w:rsidRPr="00730B45">
              <w:rPr>
                <w:sz w:val="28"/>
                <w:szCs w:val="28"/>
                <w:lang w:val="es-MX"/>
              </w:rPr>
              <w:t>-0</w:t>
            </w:r>
            <w:r>
              <w:rPr>
                <w:sz w:val="28"/>
                <w:szCs w:val="28"/>
                <w:lang w:val="es-MX"/>
              </w:rPr>
              <w:t>7</w:t>
            </w:r>
            <w:r w:rsidRPr="00730B45">
              <w:rPr>
                <w:sz w:val="28"/>
                <w:szCs w:val="28"/>
                <w:lang w:val="es-MX"/>
              </w:rPr>
              <w:t xml:space="preserve"> tháng nuôi).</w:t>
            </w:r>
          </w:p>
          <w:p w:rsidR="00156327" w:rsidRDefault="00156327" w:rsidP="00FF0B4A">
            <w:pPr>
              <w:spacing w:before="120" w:after="120"/>
              <w:jc w:val="both"/>
              <w:rPr>
                <w:color w:val="000000" w:themeColor="text1"/>
                <w:sz w:val="28"/>
                <w:szCs w:val="28"/>
                <w:lang w:val="es-MX"/>
              </w:rPr>
            </w:pPr>
            <w:r w:rsidRPr="00CB6F08">
              <w:rPr>
                <w:color w:val="000000" w:themeColor="text1"/>
                <w:sz w:val="28"/>
                <w:szCs w:val="28"/>
                <w:lang w:val="es-MX"/>
              </w:rPr>
              <w:t xml:space="preserve">- Đào tạo từ 03 đến 05 cán bộ kỹ thuật </w:t>
            </w:r>
            <w:r>
              <w:rPr>
                <w:color w:val="000000" w:themeColor="text1"/>
                <w:sz w:val="28"/>
                <w:szCs w:val="28"/>
                <w:lang w:val="es-MX"/>
              </w:rPr>
              <w:t>tại địa phương</w:t>
            </w:r>
            <w:r w:rsidRPr="00CB6F08">
              <w:rPr>
                <w:color w:val="000000" w:themeColor="text1"/>
                <w:sz w:val="28"/>
                <w:szCs w:val="28"/>
                <w:lang w:val="es-MX"/>
              </w:rPr>
              <w:t>; đào tạo, tập huấn, tuyên truyền cho 120 lượt nông dân trong và ngoài dự án có thể nuôi cá chạch lấu thương phẩm quy mô hộ gia đình.</w:t>
            </w:r>
          </w:p>
          <w:p w:rsidR="00156327" w:rsidRPr="00C47452" w:rsidRDefault="00156327" w:rsidP="00FF0B4A">
            <w:pPr>
              <w:spacing w:before="120" w:after="120"/>
              <w:jc w:val="both"/>
              <w:rPr>
                <w:sz w:val="28"/>
                <w:szCs w:val="28"/>
                <w:lang w:val="es-MX"/>
              </w:rPr>
            </w:pPr>
            <w:r>
              <w:rPr>
                <w:sz w:val="28"/>
                <w:szCs w:val="28"/>
                <w:lang w:val="es-MX"/>
              </w:rPr>
              <w:t>- Báo cáo đánh giá hiệu quả kinh tế - kỹ thuật của mô hình và Phương án nhân rộng mô hình tại địa phương.</w:t>
            </w:r>
          </w:p>
        </w:tc>
        <w:tc>
          <w:tcPr>
            <w:tcW w:w="468" w:type="pct"/>
            <w:tcBorders>
              <w:bottom w:val="single" w:sz="4" w:space="0" w:color="auto"/>
            </w:tcBorders>
            <w:shd w:val="clear" w:color="auto" w:fill="auto"/>
            <w:vAlign w:val="center"/>
          </w:tcPr>
          <w:p w:rsidR="00156327" w:rsidRPr="00723207" w:rsidRDefault="00156327" w:rsidP="00FF0B4A">
            <w:pPr>
              <w:spacing w:before="120" w:after="120"/>
              <w:jc w:val="both"/>
              <w:rPr>
                <w:spacing w:val="-4"/>
                <w:sz w:val="28"/>
                <w:szCs w:val="28"/>
                <w:lang w:val="pt-BR"/>
              </w:rPr>
            </w:pPr>
            <w:r w:rsidRPr="00723207">
              <w:rPr>
                <w:sz w:val="28"/>
                <w:szCs w:val="28"/>
                <w:lang w:val="it-IT"/>
              </w:rPr>
              <w:t>Tuyển chọn tổ chức chủ trì, cá nhân chủ nhiệm</w:t>
            </w:r>
          </w:p>
        </w:tc>
        <w:tc>
          <w:tcPr>
            <w:tcW w:w="464" w:type="pct"/>
            <w:tcBorders>
              <w:bottom w:val="single" w:sz="4" w:space="0" w:color="auto"/>
            </w:tcBorders>
            <w:vAlign w:val="center"/>
          </w:tcPr>
          <w:p w:rsidR="00156327" w:rsidRPr="00723207" w:rsidRDefault="00156327" w:rsidP="00FF0B4A">
            <w:pPr>
              <w:spacing w:before="120" w:after="120"/>
              <w:jc w:val="both"/>
              <w:rPr>
                <w:sz w:val="28"/>
                <w:szCs w:val="28"/>
                <w:lang w:val="it-IT"/>
              </w:rPr>
            </w:pPr>
            <w:r w:rsidRPr="00723207">
              <w:rPr>
                <w:bCs/>
                <w:sz w:val="28"/>
                <w:szCs w:val="28"/>
              </w:rPr>
              <w:t>Ngân sách sự nghiệp khoa học và công nghệ</w:t>
            </w:r>
            <w:r>
              <w:rPr>
                <w:bCs/>
                <w:sz w:val="28"/>
                <w:szCs w:val="28"/>
              </w:rPr>
              <w:t xml:space="preserve">; </w:t>
            </w:r>
            <w:r w:rsidRPr="00723207">
              <w:rPr>
                <w:bCs/>
                <w:sz w:val="28"/>
                <w:szCs w:val="28"/>
              </w:rPr>
              <w:t>huy động các nguồn vốn hợp pháp khác để triển khai thực hiện dự án</w:t>
            </w:r>
          </w:p>
        </w:tc>
      </w:tr>
      <w:tr w:rsidR="00D00408" w:rsidRPr="00932A50" w:rsidTr="006D3AAD">
        <w:tc>
          <w:tcPr>
            <w:tcW w:w="184" w:type="pct"/>
            <w:tcBorders>
              <w:top w:val="single" w:sz="4" w:space="0" w:color="auto"/>
              <w:bottom w:val="single" w:sz="4" w:space="0" w:color="auto"/>
            </w:tcBorders>
            <w:shd w:val="clear" w:color="auto" w:fill="auto"/>
            <w:vAlign w:val="center"/>
          </w:tcPr>
          <w:p w:rsidR="00D00408" w:rsidRPr="00F622E5" w:rsidRDefault="00D00408" w:rsidP="00FF0B4A">
            <w:pPr>
              <w:spacing w:before="120" w:after="120"/>
              <w:jc w:val="center"/>
              <w:rPr>
                <w:sz w:val="28"/>
                <w:szCs w:val="28"/>
              </w:rPr>
            </w:pPr>
            <w:r>
              <w:rPr>
                <w:sz w:val="28"/>
                <w:szCs w:val="28"/>
              </w:rPr>
              <w:t>2</w:t>
            </w:r>
          </w:p>
        </w:tc>
        <w:tc>
          <w:tcPr>
            <w:tcW w:w="830" w:type="pct"/>
            <w:tcBorders>
              <w:top w:val="single" w:sz="4" w:space="0" w:color="auto"/>
              <w:bottom w:val="single" w:sz="4" w:space="0" w:color="auto"/>
            </w:tcBorders>
            <w:shd w:val="clear" w:color="auto" w:fill="auto"/>
            <w:vAlign w:val="center"/>
          </w:tcPr>
          <w:p w:rsidR="00D00408" w:rsidRPr="005F5A27" w:rsidRDefault="00D00408" w:rsidP="00FF0B4A">
            <w:pPr>
              <w:spacing w:before="120" w:after="120"/>
              <w:jc w:val="both"/>
              <w:rPr>
                <w:bCs/>
                <w:sz w:val="28"/>
                <w:szCs w:val="28"/>
              </w:rPr>
            </w:pPr>
            <w:r w:rsidRPr="00430F34">
              <w:rPr>
                <w:b/>
                <w:sz w:val="28"/>
                <w:szCs w:val="28"/>
              </w:rPr>
              <w:t>Dự án</w:t>
            </w:r>
            <w:r w:rsidRPr="004C5891">
              <w:rPr>
                <w:sz w:val="28"/>
                <w:szCs w:val="28"/>
              </w:rPr>
              <w:t xml:space="preserve">: </w:t>
            </w:r>
            <w:r>
              <w:rPr>
                <w:sz w:val="28"/>
                <w:szCs w:val="28"/>
              </w:rPr>
              <w:t>H</w:t>
            </w:r>
            <w:r>
              <w:rPr>
                <w:bCs/>
                <w:sz w:val="28"/>
                <w:szCs w:val="28"/>
                <w:lang w:val="vi-VN"/>
              </w:rPr>
              <w:t>oàn thiện</w:t>
            </w:r>
            <w:r>
              <w:rPr>
                <w:bCs/>
                <w:sz w:val="28"/>
                <w:szCs w:val="28"/>
              </w:rPr>
              <w:t xml:space="preserve"> </w:t>
            </w:r>
            <w:r>
              <w:rPr>
                <w:bCs/>
                <w:sz w:val="28"/>
                <w:szCs w:val="28"/>
                <w:lang w:val="vi-VN"/>
              </w:rPr>
              <w:t>quy trình</w:t>
            </w:r>
            <w:r>
              <w:rPr>
                <w:bCs/>
                <w:sz w:val="28"/>
                <w:szCs w:val="28"/>
              </w:rPr>
              <w:t>, xây dựng mô hình</w:t>
            </w:r>
            <w:r>
              <w:rPr>
                <w:bCs/>
                <w:sz w:val="28"/>
                <w:szCs w:val="28"/>
                <w:lang w:val="vi-VN"/>
              </w:rPr>
              <w:t xml:space="preserve"> </w:t>
            </w:r>
            <w:r w:rsidRPr="00414A6E">
              <w:rPr>
                <w:bCs/>
                <w:sz w:val="28"/>
                <w:szCs w:val="28"/>
                <w:lang w:val="vi-VN"/>
              </w:rPr>
              <w:t xml:space="preserve">công nghệ </w:t>
            </w:r>
            <w:r>
              <w:rPr>
                <w:bCs/>
                <w:sz w:val="28"/>
                <w:szCs w:val="28"/>
                <w:lang w:val="vi-VN"/>
              </w:rPr>
              <w:t xml:space="preserve">chế biến nhằm đa </w:t>
            </w:r>
            <w:r>
              <w:rPr>
                <w:bCs/>
                <w:sz w:val="28"/>
                <w:szCs w:val="28"/>
                <w:lang w:val="vi-VN"/>
              </w:rPr>
              <w:lastRenderedPageBreak/>
              <w:t xml:space="preserve">dạng hoá các </w:t>
            </w:r>
            <w:r w:rsidRPr="00414A6E">
              <w:rPr>
                <w:bCs/>
                <w:sz w:val="28"/>
                <w:szCs w:val="28"/>
                <w:lang w:val="vi-VN"/>
              </w:rPr>
              <w:t>sản phẩm từ quả táo Ninh Thuận</w:t>
            </w:r>
          </w:p>
        </w:tc>
        <w:tc>
          <w:tcPr>
            <w:tcW w:w="1404" w:type="pct"/>
            <w:tcBorders>
              <w:top w:val="single" w:sz="4" w:space="0" w:color="auto"/>
              <w:bottom w:val="single" w:sz="4" w:space="0" w:color="auto"/>
            </w:tcBorders>
            <w:vAlign w:val="center"/>
          </w:tcPr>
          <w:p w:rsidR="00D00408" w:rsidRPr="003A3F36" w:rsidRDefault="00D00408" w:rsidP="00FF0B4A">
            <w:pPr>
              <w:spacing w:before="120" w:after="120"/>
              <w:jc w:val="both"/>
              <w:rPr>
                <w:sz w:val="28"/>
                <w:szCs w:val="28"/>
              </w:rPr>
            </w:pPr>
            <w:r w:rsidRPr="003A3F36">
              <w:rPr>
                <w:bCs/>
                <w:sz w:val="28"/>
                <w:szCs w:val="28"/>
              </w:rPr>
              <w:lastRenderedPageBreak/>
              <w:t xml:space="preserve">- </w:t>
            </w:r>
            <w:r>
              <w:rPr>
                <w:bCs/>
                <w:sz w:val="28"/>
                <w:szCs w:val="28"/>
              </w:rPr>
              <w:t xml:space="preserve">Tiếp nhận và hoàn thiện </w:t>
            </w:r>
            <w:r w:rsidRPr="003A3F36">
              <w:rPr>
                <w:bCs/>
                <w:sz w:val="28"/>
                <w:szCs w:val="28"/>
                <w:lang w:val="vi-VN"/>
              </w:rPr>
              <w:t>quy trình công nghệ</w:t>
            </w:r>
            <w:r>
              <w:rPr>
                <w:bCs/>
                <w:sz w:val="28"/>
                <w:szCs w:val="28"/>
              </w:rPr>
              <w:t xml:space="preserve">, </w:t>
            </w:r>
            <w:r w:rsidRPr="003A3F36">
              <w:rPr>
                <w:bCs/>
                <w:sz w:val="28"/>
                <w:szCs w:val="28"/>
                <w:lang w:val="vi-VN"/>
              </w:rPr>
              <w:t xml:space="preserve">ứng dụng để xây dựng mô hình chế biến các sản phẩm </w:t>
            </w:r>
            <w:r>
              <w:rPr>
                <w:bCs/>
                <w:sz w:val="28"/>
                <w:szCs w:val="28"/>
              </w:rPr>
              <w:t xml:space="preserve">từ quả táo </w:t>
            </w:r>
            <w:r w:rsidRPr="003A3F36">
              <w:rPr>
                <w:bCs/>
                <w:sz w:val="28"/>
                <w:szCs w:val="28"/>
                <w:lang w:val="vi-VN"/>
              </w:rPr>
              <w:t xml:space="preserve">(nước </w:t>
            </w:r>
            <w:r>
              <w:rPr>
                <w:bCs/>
                <w:sz w:val="28"/>
                <w:szCs w:val="28"/>
              </w:rPr>
              <w:t xml:space="preserve">ép </w:t>
            </w:r>
            <w:r w:rsidRPr="003A3F36">
              <w:rPr>
                <w:bCs/>
                <w:sz w:val="28"/>
                <w:szCs w:val="28"/>
                <w:lang w:val="vi-VN"/>
              </w:rPr>
              <w:t xml:space="preserve">táo, táo </w:t>
            </w:r>
            <w:r w:rsidRPr="003A3F36">
              <w:rPr>
                <w:bCs/>
                <w:sz w:val="28"/>
                <w:szCs w:val="28"/>
                <w:lang w:val="vi-VN"/>
              </w:rPr>
              <w:lastRenderedPageBreak/>
              <w:t xml:space="preserve">sấy) </w:t>
            </w:r>
            <w:r>
              <w:rPr>
                <w:bCs/>
                <w:sz w:val="28"/>
                <w:szCs w:val="28"/>
              </w:rPr>
              <w:t xml:space="preserve">tại </w:t>
            </w:r>
            <w:r w:rsidRPr="003A3F36">
              <w:rPr>
                <w:bCs/>
                <w:sz w:val="28"/>
                <w:szCs w:val="28"/>
                <w:lang w:val="vi-VN"/>
              </w:rPr>
              <w:t>Ninh Thuận</w:t>
            </w:r>
            <w:r>
              <w:rPr>
                <w:bCs/>
                <w:sz w:val="28"/>
                <w:szCs w:val="28"/>
              </w:rPr>
              <w:t>.</w:t>
            </w:r>
          </w:p>
          <w:p w:rsidR="00D00408" w:rsidRPr="00DF3129" w:rsidRDefault="00D00408" w:rsidP="00FF0B4A">
            <w:pPr>
              <w:spacing w:before="120" w:after="120"/>
              <w:jc w:val="both"/>
              <w:rPr>
                <w:sz w:val="28"/>
                <w:szCs w:val="28"/>
              </w:rPr>
            </w:pPr>
            <w:r w:rsidRPr="00DF3129">
              <w:rPr>
                <w:sz w:val="28"/>
                <w:szCs w:val="28"/>
              </w:rPr>
              <w:t>- Xây dựng tiêu chuẩn chất lượng cho sản phẩm chế biến từ táo phù hợp với QCVN và thị hiếu người tiêu dùng.</w:t>
            </w:r>
          </w:p>
          <w:p w:rsidR="00D00408" w:rsidRPr="00DF3129" w:rsidRDefault="00D00408" w:rsidP="00FF0B4A">
            <w:pPr>
              <w:spacing w:before="120" w:after="120"/>
              <w:jc w:val="both"/>
              <w:rPr>
                <w:sz w:val="28"/>
                <w:szCs w:val="28"/>
              </w:rPr>
            </w:pPr>
            <w:r w:rsidRPr="00DF3129">
              <w:rPr>
                <w:sz w:val="28"/>
                <w:szCs w:val="28"/>
              </w:rPr>
              <w:t>- Tập huấn chuyển giao các quy trình công nghệ chế biến các sản có giá trị gia tăng từ táo.</w:t>
            </w:r>
          </w:p>
          <w:p w:rsidR="00D00408" w:rsidRPr="00171CAC" w:rsidRDefault="00D00408" w:rsidP="00FF0B4A">
            <w:pPr>
              <w:spacing w:before="120" w:after="120"/>
              <w:ind w:firstLine="567"/>
              <w:jc w:val="both"/>
              <w:rPr>
                <w:color w:val="FF0000"/>
                <w:sz w:val="26"/>
              </w:rPr>
            </w:pPr>
          </w:p>
        </w:tc>
        <w:tc>
          <w:tcPr>
            <w:tcW w:w="1650" w:type="pct"/>
            <w:tcBorders>
              <w:top w:val="single" w:sz="4" w:space="0" w:color="auto"/>
              <w:bottom w:val="single" w:sz="4" w:space="0" w:color="auto"/>
            </w:tcBorders>
            <w:vAlign w:val="center"/>
          </w:tcPr>
          <w:p w:rsidR="00D00408" w:rsidRPr="00BB0B73" w:rsidRDefault="00D00408" w:rsidP="00FF0B4A">
            <w:pPr>
              <w:spacing w:before="120" w:after="120"/>
              <w:jc w:val="both"/>
              <w:rPr>
                <w:iCs/>
                <w:sz w:val="28"/>
                <w:szCs w:val="28"/>
                <w:lang w:val="vi-VN"/>
              </w:rPr>
            </w:pPr>
            <w:r w:rsidRPr="00723207">
              <w:rPr>
                <w:sz w:val="28"/>
                <w:szCs w:val="28"/>
              </w:rPr>
              <w:lastRenderedPageBreak/>
              <w:t>-</w:t>
            </w:r>
            <w:r>
              <w:rPr>
                <w:i/>
                <w:sz w:val="28"/>
                <w:szCs w:val="28"/>
              </w:rPr>
              <w:t xml:space="preserve"> </w:t>
            </w:r>
            <w:r>
              <w:rPr>
                <w:iCs/>
                <w:sz w:val="28"/>
                <w:szCs w:val="28"/>
                <w:lang w:val="vi-VN"/>
              </w:rPr>
              <w:t xml:space="preserve">03 </w:t>
            </w:r>
            <w:r w:rsidRPr="00BB0B73">
              <w:rPr>
                <w:iCs/>
                <w:sz w:val="28"/>
                <w:szCs w:val="28"/>
                <w:lang w:val="vi-VN"/>
              </w:rPr>
              <w:t>quy trình công nghệ</w:t>
            </w:r>
            <w:r w:rsidRPr="00777DFB">
              <w:rPr>
                <w:i/>
                <w:sz w:val="28"/>
                <w:szCs w:val="28"/>
                <w:lang w:val="vi-VN"/>
              </w:rPr>
              <w:t xml:space="preserve"> </w:t>
            </w:r>
            <w:r w:rsidRPr="00441394">
              <w:rPr>
                <w:iCs/>
                <w:sz w:val="28"/>
                <w:szCs w:val="28"/>
                <w:lang w:val="vi-VN"/>
              </w:rPr>
              <w:t>hoàn thiện</w:t>
            </w:r>
            <w:r>
              <w:rPr>
                <w:iCs/>
                <w:sz w:val="28"/>
                <w:szCs w:val="28"/>
                <w:lang w:val="vi-VN"/>
              </w:rPr>
              <w:t>: Quy trình công nghệ chế biến nước</w:t>
            </w:r>
            <w:r>
              <w:rPr>
                <w:iCs/>
                <w:sz w:val="28"/>
                <w:szCs w:val="28"/>
              </w:rPr>
              <w:t xml:space="preserve"> ép</w:t>
            </w:r>
            <w:r>
              <w:rPr>
                <w:iCs/>
                <w:sz w:val="28"/>
                <w:szCs w:val="28"/>
                <w:lang w:val="vi-VN"/>
              </w:rPr>
              <w:t xml:space="preserve"> táo quy mô 3</w:t>
            </w:r>
            <w:r w:rsidRPr="00BB0B73">
              <w:rPr>
                <w:iCs/>
                <w:sz w:val="28"/>
                <w:szCs w:val="28"/>
                <w:lang w:val="vi-VN"/>
              </w:rPr>
              <w:t>00-</w:t>
            </w:r>
            <w:r>
              <w:rPr>
                <w:iCs/>
                <w:sz w:val="28"/>
                <w:szCs w:val="28"/>
                <w:lang w:val="vi-VN"/>
              </w:rPr>
              <w:t>5</w:t>
            </w:r>
            <w:r w:rsidRPr="00BB0B73">
              <w:rPr>
                <w:iCs/>
                <w:sz w:val="28"/>
                <w:szCs w:val="28"/>
                <w:lang w:val="vi-VN"/>
              </w:rPr>
              <w:t>00 lít sản phẩm/mẻ</w:t>
            </w:r>
            <w:r>
              <w:rPr>
                <w:iCs/>
                <w:sz w:val="28"/>
                <w:szCs w:val="28"/>
                <w:lang w:val="vi-VN"/>
              </w:rPr>
              <w:t xml:space="preserve">; Quy trình công nghệ chế biến nước </w:t>
            </w:r>
            <w:r>
              <w:rPr>
                <w:iCs/>
                <w:sz w:val="28"/>
                <w:szCs w:val="28"/>
              </w:rPr>
              <w:t>C</w:t>
            </w:r>
            <w:r>
              <w:rPr>
                <w:iCs/>
                <w:sz w:val="28"/>
                <w:szCs w:val="28"/>
                <w:lang w:val="vi-VN"/>
              </w:rPr>
              <w:t xml:space="preserve">ider từ táo </w:t>
            </w:r>
            <w:r>
              <w:rPr>
                <w:iCs/>
                <w:sz w:val="28"/>
                <w:szCs w:val="28"/>
                <w:lang w:val="vi-VN"/>
              </w:rPr>
              <w:lastRenderedPageBreak/>
              <w:t>quy mô 300 -500 lít sản phẩm/mẻ, quy trình công nghệ chế biến táo sấy</w:t>
            </w:r>
            <w:r w:rsidRPr="0048183A">
              <w:rPr>
                <w:iCs/>
                <w:sz w:val="28"/>
                <w:szCs w:val="28"/>
                <w:lang w:val="vi-VN"/>
              </w:rPr>
              <w:t xml:space="preserve"> </w:t>
            </w:r>
            <w:r>
              <w:rPr>
                <w:iCs/>
                <w:sz w:val="28"/>
                <w:szCs w:val="28"/>
                <w:lang w:val="vi-VN"/>
              </w:rPr>
              <w:t>quy mô 3</w:t>
            </w:r>
            <w:r w:rsidRPr="00BB0B73">
              <w:rPr>
                <w:iCs/>
                <w:sz w:val="28"/>
                <w:szCs w:val="28"/>
                <w:lang w:val="vi-VN"/>
              </w:rPr>
              <w:t xml:space="preserve">00- </w:t>
            </w:r>
            <w:r>
              <w:rPr>
                <w:iCs/>
                <w:sz w:val="28"/>
                <w:szCs w:val="28"/>
                <w:lang w:val="vi-VN"/>
              </w:rPr>
              <w:t>5</w:t>
            </w:r>
            <w:r w:rsidRPr="00BB0B73">
              <w:rPr>
                <w:iCs/>
                <w:sz w:val="28"/>
                <w:szCs w:val="28"/>
                <w:lang w:val="vi-VN"/>
              </w:rPr>
              <w:t>00 kg nguyên liệu</w:t>
            </w:r>
            <w:r>
              <w:rPr>
                <w:iCs/>
                <w:sz w:val="28"/>
                <w:szCs w:val="28"/>
                <w:lang w:val="vi-VN"/>
              </w:rPr>
              <w:t xml:space="preserve">/mẻ; Tất cả các quy trình được </w:t>
            </w:r>
            <w:r>
              <w:rPr>
                <w:iCs/>
                <w:sz w:val="28"/>
                <w:szCs w:val="28"/>
              </w:rPr>
              <w:t xml:space="preserve">Hội đồng </w:t>
            </w:r>
            <w:r>
              <w:rPr>
                <w:iCs/>
                <w:sz w:val="28"/>
                <w:szCs w:val="28"/>
                <w:lang w:val="vi-VN"/>
              </w:rPr>
              <w:t xml:space="preserve">nghiệm thu cấp </w:t>
            </w:r>
            <w:r>
              <w:rPr>
                <w:iCs/>
                <w:sz w:val="28"/>
                <w:szCs w:val="28"/>
              </w:rPr>
              <w:t xml:space="preserve">tỉnh thông qua </w:t>
            </w:r>
            <w:r>
              <w:rPr>
                <w:iCs/>
                <w:sz w:val="28"/>
                <w:szCs w:val="28"/>
                <w:lang w:val="vi-VN"/>
              </w:rPr>
              <w:t xml:space="preserve">và </w:t>
            </w:r>
            <w:r>
              <w:rPr>
                <w:iCs/>
                <w:sz w:val="28"/>
                <w:szCs w:val="28"/>
              </w:rPr>
              <w:t xml:space="preserve">phù hợp với điều kiện của các </w:t>
            </w:r>
            <w:r>
              <w:rPr>
                <w:iCs/>
                <w:sz w:val="28"/>
                <w:szCs w:val="28"/>
                <w:lang w:val="vi-VN"/>
              </w:rPr>
              <w:t xml:space="preserve">đơn vị </w:t>
            </w:r>
            <w:r>
              <w:rPr>
                <w:iCs/>
                <w:sz w:val="28"/>
                <w:szCs w:val="28"/>
              </w:rPr>
              <w:t xml:space="preserve">tiếp nhận </w:t>
            </w:r>
            <w:r>
              <w:rPr>
                <w:iCs/>
                <w:sz w:val="28"/>
                <w:szCs w:val="28"/>
                <w:lang w:val="vi-VN"/>
              </w:rPr>
              <w:t>ứng dụng.</w:t>
            </w:r>
          </w:p>
          <w:p w:rsidR="00D00408" w:rsidRPr="00A82CE4" w:rsidRDefault="00D00408" w:rsidP="00FF0B4A">
            <w:pPr>
              <w:spacing w:before="120" w:after="120"/>
              <w:jc w:val="both"/>
              <w:rPr>
                <w:iCs/>
                <w:sz w:val="28"/>
                <w:szCs w:val="28"/>
              </w:rPr>
            </w:pPr>
            <w:r w:rsidRPr="003A3F36">
              <w:rPr>
                <w:iCs/>
                <w:sz w:val="28"/>
                <w:szCs w:val="28"/>
              </w:rPr>
              <w:t>-</w:t>
            </w:r>
            <w:r w:rsidRPr="003A3F36">
              <w:rPr>
                <w:iCs/>
                <w:sz w:val="28"/>
                <w:szCs w:val="28"/>
                <w:lang w:val="vi-VN"/>
              </w:rPr>
              <w:t xml:space="preserve"> </w:t>
            </w:r>
            <w:r>
              <w:rPr>
                <w:iCs/>
                <w:sz w:val="28"/>
                <w:szCs w:val="28"/>
              </w:rPr>
              <w:t xml:space="preserve">01 </w:t>
            </w:r>
            <w:r w:rsidRPr="003A3F36">
              <w:rPr>
                <w:iCs/>
                <w:sz w:val="28"/>
                <w:szCs w:val="28"/>
                <w:lang w:val="vi-VN"/>
              </w:rPr>
              <w:t>Mô hình chế biế</w:t>
            </w:r>
            <w:r>
              <w:rPr>
                <w:iCs/>
                <w:sz w:val="28"/>
                <w:szCs w:val="28"/>
                <w:lang w:val="vi-VN"/>
              </w:rPr>
              <w:t>n</w:t>
            </w:r>
            <w:r w:rsidRPr="003A3F36">
              <w:rPr>
                <w:iCs/>
                <w:sz w:val="28"/>
                <w:szCs w:val="28"/>
                <w:lang w:val="vi-VN"/>
              </w:rPr>
              <w:t xml:space="preserve"> nước táo</w:t>
            </w:r>
            <w:r>
              <w:rPr>
                <w:iCs/>
                <w:sz w:val="28"/>
                <w:szCs w:val="28"/>
              </w:rPr>
              <w:t xml:space="preserve"> </w:t>
            </w:r>
            <w:r w:rsidRPr="003A3F36">
              <w:rPr>
                <w:iCs/>
                <w:sz w:val="28"/>
                <w:szCs w:val="28"/>
                <w:lang w:val="vi-VN"/>
              </w:rPr>
              <w:t>quy mô 300-500 lít sản phẩm/mẻ</w:t>
            </w:r>
            <w:r>
              <w:rPr>
                <w:iCs/>
                <w:sz w:val="28"/>
                <w:szCs w:val="28"/>
                <w:lang w:val="vi-VN"/>
              </w:rPr>
              <w:t xml:space="preserve"> với các chỉ tiêu chất lượng</w:t>
            </w:r>
            <w:r>
              <w:rPr>
                <w:iCs/>
                <w:sz w:val="28"/>
                <w:szCs w:val="28"/>
              </w:rPr>
              <w:t xml:space="preserve"> sản phẩm</w:t>
            </w:r>
            <w:r>
              <w:rPr>
                <w:iCs/>
                <w:sz w:val="28"/>
                <w:szCs w:val="28"/>
                <w:lang w:val="vi-VN"/>
              </w:rPr>
              <w:t>:</w:t>
            </w:r>
            <w:r>
              <w:rPr>
                <w:iCs/>
                <w:sz w:val="28"/>
                <w:szCs w:val="28"/>
              </w:rPr>
              <w:t xml:space="preserve"> </w:t>
            </w:r>
            <w:r>
              <w:rPr>
                <w:iCs/>
                <w:sz w:val="28"/>
                <w:szCs w:val="28"/>
                <w:lang w:val="vi-VN"/>
              </w:rPr>
              <w:t xml:space="preserve">Hàm lượng chất khô hoà tan tổng số </w:t>
            </w:r>
            <w:r>
              <w:rPr>
                <w:iCs/>
                <w:sz w:val="28"/>
                <w:szCs w:val="28"/>
                <w:lang w:val="vi-VN"/>
              </w:rPr>
              <w:sym w:font="Symbol" w:char="F03E"/>
            </w:r>
            <w:r>
              <w:rPr>
                <w:iCs/>
                <w:sz w:val="28"/>
                <w:szCs w:val="28"/>
                <w:lang w:val="vi-VN"/>
              </w:rPr>
              <w:t>10</w:t>
            </w:r>
            <w:r>
              <w:rPr>
                <w:iCs/>
                <w:sz w:val="28"/>
                <w:szCs w:val="28"/>
                <w:vertAlign w:val="superscript"/>
                <w:lang w:val="vi-VN"/>
              </w:rPr>
              <w:t>0</w:t>
            </w:r>
            <w:r>
              <w:rPr>
                <w:iCs/>
                <w:sz w:val="28"/>
                <w:szCs w:val="28"/>
                <w:lang w:val="vi-VN"/>
              </w:rPr>
              <w:t xml:space="preserve">Bx; Màu sắc tự nhiên và hương vị đặc trưng của nguyên liệu; Trạng thái lỏng đồng nhất; Đảm bảo các chỉ tiêu an toàn thực phẩm theo </w:t>
            </w:r>
            <w:r w:rsidRPr="00924D19">
              <w:rPr>
                <w:iCs/>
                <w:sz w:val="28"/>
                <w:szCs w:val="28"/>
                <w:lang w:val="vi-VN"/>
              </w:rPr>
              <w:t>QCVN 6-2:2010/</w:t>
            </w:r>
            <w:r w:rsidRPr="008914AF">
              <w:rPr>
                <w:iCs/>
                <w:sz w:val="28"/>
                <w:szCs w:val="28"/>
                <w:lang w:val="vi-VN"/>
              </w:rPr>
              <w:t>BYT – Quy chuẩn kỹ thuật quốc gia đối với các sản phẩm đồ uống không cồ</w:t>
            </w:r>
            <w:r>
              <w:rPr>
                <w:iCs/>
                <w:sz w:val="28"/>
                <w:szCs w:val="28"/>
                <w:lang w:val="vi-VN"/>
              </w:rPr>
              <w:t>n</w:t>
            </w:r>
            <w:r>
              <w:rPr>
                <w:iCs/>
                <w:sz w:val="28"/>
                <w:szCs w:val="28"/>
              </w:rPr>
              <w:t xml:space="preserve">); </w:t>
            </w:r>
            <w:r w:rsidRPr="003A3F36">
              <w:rPr>
                <w:iCs/>
                <w:sz w:val="28"/>
                <w:szCs w:val="28"/>
                <w:lang w:val="vi-VN"/>
              </w:rPr>
              <w:t>, quy mô 300-500 lít sản phẩm/mẻ</w:t>
            </w:r>
            <w:r>
              <w:rPr>
                <w:iCs/>
                <w:sz w:val="28"/>
                <w:szCs w:val="28"/>
              </w:rPr>
              <w:t>.</w:t>
            </w:r>
          </w:p>
          <w:p w:rsidR="00D00408" w:rsidRPr="00A82CE4" w:rsidRDefault="00D00408" w:rsidP="00FF0B4A">
            <w:pPr>
              <w:spacing w:before="120" w:after="120"/>
              <w:jc w:val="both"/>
              <w:rPr>
                <w:iCs/>
                <w:sz w:val="28"/>
                <w:szCs w:val="28"/>
              </w:rPr>
            </w:pPr>
            <w:r>
              <w:rPr>
                <w:iCs/>
                <w:sz w:val="28"/>
                <w:szCs w:val="28"/>
              </w:rPr>
              <w:t xml:space="preserve">- 01 mô hình chế biến </w:t>
            </w:r>
            <w:r w:rsidRPr="008E0D05">
              <w:rPr>
                <w:iCs/>
                <w:sz w:val="28"/>
                <w:szCs w:val="28"/>
                <w:lang w:val="vi-VN"/>
              </w:rPr>
              <w:t>Cider táo</w:t>
            </w:r>
            <w:r>
              <w:rPr>
                <w:iCs/>
                <w:sz w:val="28"/>
                <w:szCs w:val="28"/>
              </w:rPr>
              <w:t xml:space="preserve"> </w:t>
            </w:r>
            <w:r w:rsidRPr="003A3F36">
              <w:rPr>
                <w:iCs/>
                <w:sz w:val="28"/>
                <w:szCs w:val="28"/>
                <w:lang w:val="vi-VN"/>
              </w:rPr>
              <w:t>quy mô 300-500 lít sản phẩm/mẻ</w:t>
            </w:r>
            <w:r>
              <w:rPr>
                <w:iCs/>
                <w:sz w:val="28"/>
                <w:szCs w:val="28"/>
              </w:rPr>
              <w:t xml:space="preserve">, </w:t>
            </w:r>
            <w:r>
              <w:rPr>
                <w:iCs/>
                <w:sz w:val="28"/>
                <w:szCs w:val="28"/>
                <w:lang w:val="vi-VN"/>
              </w:rPr>
              <w:t>với các chỉ tiêu chất lượng</w:t>
            </w:r>
            <w:r w:rsidRPr="003E1845">
              <w:rPr>
                <w:iCs/>
                <w:sz w:val="28"/>
                <w:szCs w:val="28"/>
              </w:rPr>
              <w:t xml:space="preserve"> </w:t>
            </w:r>
            <w:r>
              <w:rPr>
                <w:iCs/>
                <w:sz w:val="28"/>
                <w:szCs w:val="28"/>
              </w:rPr>
              <w:t>sản phẩm</w:t>
            </w:r>
            <w:r>
              <w:rPr>
                <w:iCs/>
                <w:sz w:val="28"/>
                <w:szCs w:val="28"/>
                <w:lang w:val="vi-VN"/>
              </w:rPr>
              <w:t xml:space="preserve">: Hàm lượng chất khô hoà tan tổng số </w:t>
            </w:r>
            <w:r>
              <w:rPr>
                <w:iCs/>
                <w:sz w:val="28"/>
                <w:szCs w:val="28"/>
                <w:lang w:val="vi-VN"/>
              </w:rPr>
              <w:sym w:font="Symbol" w:char="F03E"/>
            </w:r>
            <w:r>
              <w:rPr>
                <w:iCs/>
                <w:sz w:val="28"/>
                <w:szCs w:val="28"/>
                <w:lang w:val="vi-VN"/>
              </w:rPr>
              <w:t>10</w:t>
            </w:r>
            <w:r>
              <w:rPr>
                <w:iCs/>
                <w:sz w:val="28"/>
                <w:szCs w:val="28"/>
                <w:vertAlign w:val="superscript"/>
                <w:lang w:val="vi-VN"/>
              </w:rPr>
              <w:t>0</w:t>
            </w:r>
            <w:r>
              <w:rPr>
                <w:iCs/>
                <w:sz w:val="28"/>
                <w:szCs w:val="28"/>
                <w:lang w:val="vi-VN"/>
              </w:rPr>
              <w:t>Bx; H</w:t>
            </w:r>
            <w:r w:rsidRPr="008E0D05">
              <w:rPr>
                <w:iCs/>
                <w:sz w:val="28"/>
                <w:szCs w:val="28"/>
                <w:lang w:val="vi-VN"/>
              </w:rPr>
              <w:t>àm lượng ethanol</w:t>
            </w:r>
            <w:r>
              <w:rPr>
                <w:iCs/>
                <w:sz w:val="28"/>
                <w:szCs w:val="28"/>
                <w:lang w:val="vi-VN"/>
              </w:rPr>
              <w:t>: 5-8%</w:t>
            </w:r>
            <w:r w:rsidRPr="00924D19">
              <w:rPr>
                <w:iCs/>
                <w:sz w:val="28"/>
                <w:szCs w:val="28"/>
                <w:lang w:val="vi-VN"/>
              </w:rPr>
              <w:t>v/v</w:t>
            </w:r>
            <w:r>
              <w:rPr>
                <w:iCs/>
                <w:sz w:val="28"/>
                <w:szCs w:val="28"/>
                <w:lang w:val="vi-VN"/>
              </w:rPr>
              <w:t xml:space="preserve">;  Màu sắc và hương vị tự nhiên của </w:t>
            </w:r>
            <w:r w:rsidRPr="003A3F36">
              <w:rPr>
                <w:iCs/>
                <w:sz w:val="28"/>
                <w:szCs w:val="28"/>
                <w:lang w:val="vi-VN"/>
              </w:rPr>
              <w:t xml:space="preserve">nguyên liệu; Trạng thái lỏng đồng nhất, Đảm bảo các chỉ tiêu an toàn thực phẩm theo QCVN 6-2:2010/BYT </w:t>
            </w:r>
            <w:r w:rsidRPr="003A3F36">
              <w:rPr>
                <w:i/>
                <w:sz w:val="28"/>
                <w:szCs w:val="28"/>
                <w:lang w:val="vi-VN"/>
              </w:rPr>
              <w:lastRenderedPageBreak/>
              <w:t>(do đây là sản phẩm có độ cồn thấp nên các chỉ tiêu ATTP lấy theo đồ uống không cồn)</w:t>
            </w:r>
            <w:r>
              <w:rPr>
                <w:i/>
                <w:sz w:val="28"/>
                <w:szCs w:val="28"/>
              </w:rPr>
              <w:t>.</w:t>
            </w:r>
          </w:p>
          <w:p w:rsidR="00D00408" w:rsidRDefault="00D00408" w:rsidP="00FF0B4A">
            <w:pPr>
              <w:spacing w:before="120" w:after="120"/>
              <w:jc w:val="both"/>
              <w:rPr>
                <w:iCs/>
                <w:sz w:val="28"/>
                <w:szCs w:val="28"/>
              </w:rPr>
            </w:pPr>
            <w:r w:rsidRPr="003A3F36">
              <w:rPr>
                <w:iCs/>
                <w:sz w:val="28"/>
                <w:szCs w:val="28"/>
              </w:rPr>
              <w:t>-</w:t>
            </w:r>
            <w:r w:rsidRPr="003A3F36">
              <w:rPr>
                <w:iCs/>
                <w:sz w:val="28"/>
                <w:szCs w:val="28"/>
                <w:lang w:val="vi-VN"/>
              </w:rPr>
              <w:t xml:space="preserve"> </w:t>
            </w:r>
            <w:r>
              <w:rPr>
                <w:iCs/>
                <w:sz w:val="28"/>
                <w:szCs w:val="28"/>
              </w:rPr>
              <w:t>01 mô hình chế biến t</w:t>
            </w:r>
            <w:r w:rsidRPr="003A3F36">
              <w:rPr>
                <w:iCs/>
                <w:sz w:val="28"/>
                <w:szCs w:val="28"/>
                <w:lang w:val="vi-VN"/>
              </w:rPr>
              <w:t>áo sấy quy mô 300- 500 kg nguyên liệu/mẻ</w:t>
            </w:r>
            <w:r>
              <w:rPr>
                <w:iCs/>
                <w:sz w:val="28"/>
                <w:szCs w:val="28"/>
              </w:rPr>
              <w:t xml:space="preserve">, </w:t>
            </w:r>
            <w:r w:rsidRPr="003A3F36">
              <w:rPr>
                <w:iCs/>
                <w:sz w:val="28"/>
                <w:szCs w:val="28"/>
                <w:lang w:val="vi-VN"/>
              </w:rPr>
              <w:t>với các chỉ tiêu chất lượng</w:t>
            </w:r>
            <w:r w:rsidRPr="003E1845">
              <w:rPr>
                <w:iCs/>
                <w:sz w:val="28"/>
                <w:szCs w:val="28"/>
              </w:rPr>
              <w:t xml:space="preserve"> </w:t>
            </w:r>
            <w:r>
              <w:rPr>
                <w:iCs/>
                <w:sz w:val="28"/>
                <w:szCs w:val="28"/>
              </w:rPr>
              <w:t>sản phẩm</w:t>
            </w:r>
            <w:r w:rsidRPr="003A3F36">
              <w:rPr>
                <w:iCs/>
                <w:sz w:val="28"/>
                <w:szCs w:val="28"/>
                <w:lang w:val="vi-VN"/>
              </w:rPr>
              <w:t xml:space="preserve">: Độ ẩm </w:t>
            </w:r>
            <w:r w:rsidRPr="003A3F36">
              <w:rPr>
                <w:iCs/>
                <w:sz w:val="28"/>
                <w:szCs w:val="28"/>
                <w:lang w:val="vi-VN"/>
              </w:rPr>
              <w:sym w:font="Symbol" w:char="F03C"/>
            </w:r>
            <w:r w:rsidRPr="003A3F36">
              <w:rPr>
                <w:iCs/>
                <w:sz w:val="28"/>
                <w:szCs w:val="28"/>
                <w:lang w:val="vi-VN"/>
              </w:rPr>
              <w:t xml:space="preserve">15%, hàm lượng chất khô hoà tan tổng số </w:t>
            </w:r>
            <w:r w:rsidRPr="003A3F36">
              <w:rPr>
                <w:iCs/>
                <w:sz w:val="28"/>
                <w:szCs w:val="28"/>
                <w:lang w:val="vi-VN"/>
              </w:rPr>
              <w:sym w:font="Symbol" w:char="F03E"/>
            </w:r>
            <w:r w:rsidRPr="003A3F36">
              <w:rPr>
                <w:iCs/>
                <w:sz w:val="28"/>
                <w:szCs w:val="28"/>
                <w:lang w:val="vi-VN"/>
              </w:rPr>
              <w:t>18</w:t>
            </w:r>
            <w:r w:rsidRPr="003A3F36">
              <w:rPr>
                <w:iCs/>
                <w:sz w:val="28"/>
                <w:szCs w:val="28"/>
                <w:vertAlign w:val="superscript"/>
                <w:lang w:val="vi-VN"/>
              </w:rPr>
              <w:t>0</w:t>
            </w:r>
            <w:r w:rsidRPr="003A3F36">
              <w:rPr>
                <w:iCs/>
                <w:sz w:val="28"/>
                <w:szCs w:val="28"/>
                <w:lang w:val="vi-VN"/>
              </w:rPr>
              <w:t>Bx; Màu nâu sáng, trạng thái khô, mề</w:t>
            </w:r>
            <w:r w:rsidRPr="003A3F36">
              <w:rPr>
                <w:iCs/>
                <w:sz w:val="28"/>
                <w:szCs w:val="28"/>
              </w:rPr>
              <w:t>m</w:t>
            </w:r>
            <w:r w:rsidRPr="003A3F36">
              <w:rPr>
                <w:iCs/>
                <w:sz w:val="28"/>
                <w:szCs w:val="28"/>
                <w:lang w:val="vi-VN"/>
              </w:rPr>
              <w:t>.</w:t>
            </w:r>
          </w:p>
          <w:p w:rsidR="00D00408" w:rsidRPr="00F13E79" w:rsidRDefault="00D00408" w:rsidP="00FF0B4A">
            <w:pPr>
              <w:spacing w:before="120" w:after="120"/>
              <w:jc w:val="both"/>
              <w:rPr>
                <w:iCs/>
                <w:sz w:val="28"/>
                <w:szCs w:val="28"/>
              </w:rPr>
            </w:pPr>
            <w:r>
              <w:rPr>
                <w:iCs/>
                <w:sz w:val="28"/>
                <w:szCs w:val="28"/>
              </w:rPr>
              <w:t>(</w:t>
            </w:r>
            <w:r w:rsidRPr="003A3F36">
              <w:rPr>
                <w:iCs/>
                <w:sz w:val="28"/>
                <w:szCs w:val="28"/>
                <w:lang w:val="vi-VN"/>
              </w:rPr>
              <w:t>Tất cả các sản phẩm đều có thời hạn sử dụng</w:t>
            </w:r>
            <w:r>
              <w:rPr>
                <w:iCs/>
                <w:sz w:val="28"/>
                <w:szCs w:val="28"/>
              </w:rPr>
              <w:t xml:space="preserve"> từ</w:t>
            </w:r>
            <w:r>
              <w:rPr>
                <w:iCs/>
                <w:sz w:val="28"/>
                <w:szCs w:val="28"/>
                <w:lang w:val="vi-VN"/>
              </w:rPr>
              <w:t xml:space="preserve"> 12 tháng</w:t>
            </w:r>
            <w:r>
              <w:rPr>
                <w:iCs/>
                <w:sz w:val="28"/>
                <w:szCs w:val="28"/>
              </w:rPr>
              <w:t>)</w:t>
            </w:r>
          </w:p>
          <w:p w:rsidR="00D00408" w:rsidRPr="001E60B1" w:rsidRDefault="00D00408" w:rsidP="00FF0B4A">
            <w:pPr>
              <w:spacing w:before="120" w:after="120"/>
              <w:jc w:val="both"/>
              <w:rPr>
                <w:iCs/>
                <w:sz w:val="28"/>
                <w:szCs w:val="28"/>
              </w:rPr>
            </w:pPr>
            <w:r>
              <w:rPr>
                <w:iCs/>
                <w:sz w:val="28"/>
                <w:szCs w:val="28"/>
              </w:rPr>
              <w:t xml:space="preserve">- Tiêu chuẩn cơ sở cho các sản phẩm </w:t>
            </w:r>
            <w:r w:rsidRPr="003A3F36">
              <w:rPr>
                <w:bCs/>
                <w:sz w:val="28"/>
                <w:szCs w:val="28"/>
                <w:lang w:val="vi-VN"/>
              </w:rPr>
              <w:t xml:space="preserve">nước táo, </w:t>
            </w:r>
            <w:r>
              <w:rPr>
                <w:bCs/>
                <w:sz w:val="28"/>
                <w:szCs w:val="28"/>
              </w:rPr>
              <w:t xml:space="preserve">Cider táo, </w:t>
            </w:r>
            <w:r w:rsidRPr="003A3F36">
              <w:rPr>
                <w:bCs/>
                <w:sz w:val="28"/>
                <w:szCs w:val="28"/>
                <w:lang w:val="vi-VN"/>
              </w:rPr>
              <w:t>táo sấy</w:t>
            </w:r>
            <w:r>
              <w:rPr>
                <w:bCs/>
                <w:sz w:val="28"/>
                <w:szCs w:val="28"/>
              </w:rPr>
              <w:t xml:space="preserve"> đạt </w:t>
            </w:r>
            <w:r w:rsidRPr="00DF3129">
              <w:rPr>
                <w:sz w:val="28"/>
                <w:szCs w:val="28"/>
              </w:rPr>
              <w:t>QCVN</w:t>
            </w:r>
            <w:r>
              <w:rPr>
                <w:sz w:val="28"/>
                <w:szCs w:val="28"/>
              </w:rPr>
              <w:t>.</w:t>
            </w:r>
          </w:p>
          <w:p w:rsidR="00D00408" w:rsidRPr="008067B3" w:rsidRDefault="00D00408" w:rsidP="00FF0B4A">
            <w:pPr>
              <w:spacing w:before="120" w:after="120"/>
              <w:jc w:val="both"/>
              <w:rPr>
                <w:iCs/>
                <w:sz w:val="28"/>
                <w:szCs w:val="28"/>
              </w:rPr>
            </w:pPr>
            <w:r w:rsidRPr="003A3F36">
              <w:rPr>
                <w:iCs/>
                <w:sz w:val="28"/>
                <w:szCs w:val="28"/>
              </w:rPr>
              <w:t>-</w:t>
            </w:r>
            <w:r w:rsidRPr="003A3F36">
              <w:rPr>
                <w:iCs/>
                <w:sz w:val="28"/>
                <w:szCs w:val="28"/>
                <w:lang w:val="vi-VN"/>
              </w:rPr>
              <w:t xml:space="preserve"> 01-02 bài báo đăng trên tạp chí chuyên ngành</w:t>
            </w:r>
            <w:r>
              <w:rPr>
                <w:iCs/>
                <w:sz w:val="28"/>
                <w:szCs w:val="28"/>
              </w:rPr>
              <w:t>.</w:t>
            </w:r>
          </w:p>
          <w:p w:rsidR="00D00408" w:rsidRPr="00176CEA" w:rsidRDefault="00D00408" w:rsidP="00FF0B4A">
            <w:pPr>
              <w:spacing w:before="120" w:after="120"/>
              <w:jc w:val="both"/>
              <w:rPr>
                <w:iCs/>
                <w:sz w:val="28"/>
                <w:szCs w:val="28"/>
              </w:rPr>
            </w:pPr>
            <w:r>
              <w:rPr>
                <w:iCs/>
                <w:sz w:val="28"/>
                <w:szCs w:val="28"/>
              </w:rPr>
              <w:t>- 01 lớp tập huấn.</w:t>
            </w:r>
          </w:p>
        </w:tc>
        <w:tc>
          <w:tcPr>
            <w:tcW w:w="468" w:type="pct"/>
            <w:tcBorders>
              <w:top w:val="single" w:sz="4" w:space="0" w:color="auto"/>
              <w:bottom w:val="single" w:sz="4" w:space="0" w:color="auto"/>
            </w:tcBorders>
            <w:shd w:val="clear" w:color="auto" w:fill="auto"/>
            <w:vAlign w:val="center"/>
          </w:tcPr>
          <w:p w:rsidR="00D00408" w:rsidRPr="00191875" w:rsidRDefault="00D00408" w:rsidP="00FF0B4A">
            <w:pPr>
              <w:widowControl w:val="0"/>
              <w:spacing w:before="120" w:after="120"/>
              <w:jc w:val="both"/>
              <w:rPr>
                <w:spacing w:val="-4"/>
                <w:sz w:val="28"/>
                <w:szCs w:val="28"/>
                <w:lang w:val="pt-BR"/>
              </w:rPr>
            </w:pPr>
            <w:r w:rsidRPr="00723207">
              <w:rPr>
                <w:bCs/>
                <w:sz w:val="28"/>
              </w:rPr>
              <w:lastRenderedPageBreak/>
              <w:t xml:space="preserve">Tuyển chọn tổ chức chủ trì, cá </w:t>
            </w:r>
            <w:r w:rsidRPr="00723207">
              <w:rPr>
                <w:bCs/>
                <w:sz w:val="28"/>
              </w:rPr>
              <w:lastRenderedPageBreak/>
              <w:t>nhân chủ nhiệm</w:t>
            </w:r>
            <w:r>
              <w:rPr>
                <w:bCs/>
                <w:sz w:val="28"/>
              </w:rPr>
              <w:t>.</w:t>
            </w:r>
          </w:p>
          <w:p w:rsidR="00D00408" w:rsidRPr="00191875" w:rsidRDefault="00D00408" w:rsidP="00FF0B4A">
            <w:pPr>
              <w:widowControl w:val="0"/>
              <w:spacing w:before="120" w:after="120"/>
              <w:jc w:val="both"/>
              <w:rPr>
                <w:sz w:val="28"/>
                <w:szCs w:val="28"/>
                <w:lang w:val="pt-BR"/>
              </w:rPr>
            </w:pPr>
          </w:p>
          <w:p w:rsidR="00D00408" w:rsidRPr="00191875" w:rsidRDefault="00D00408" w:rsidP="00FF0B4A">
            <w:pPr>
              <w:widowControl w:val="0"/>
              <w:spacing w:before="120" w:after="120"/>
              <w:jc w:val="both"/>
              <w:rPr>
                <w:sz w:val="28"/>
                <w:szCs w:val="28"/>
                <w:lang w:val="pt-BR"/>
              </w:rPr>
            </w:pPr>
          </w:p>
        </w:tc>
        <w:tc>
          <w:tcPr>
            <w:tcW w:w="464" w:type="pct"/>
            <w:tcBorders>
              <w:top w:val="single" w:sz="4" w:space="0" w:color="auto"/>
              <w:bottom w:val="single" w:sz="4" w:space="0" w:color="auto"/>
            </w:tcBorders>
            <w:vAlign w:val="center"/>
          </w:tcPr>
          <w:p w:rsidR="00D00408" w:rsidRPr="00191875" w:rsidRDefault="00D00408" w:rsidP="00FF0B4A">
            <w:pPr>
              <w:widowControl w:val="0"/>
              <w:spacing w:before="120" w:after="120"/>
              <w:ind w:left="-57" w:right="-57"/>
              <w:jc w:val="both"/>
              <w:rPr>
                <w:bCs/>
                <w:sz w:val="28"/>
                <w:szCs w:val="28"/>
              </w:rPr>
            </w:pPr>
            <w:r w:rsidRPr="00191875">
              <w:rPr>
                <w:bCs/>
                <w:sz w:val="28"/>
                <w:szCs w:val="28"/>
              </w:rPr>
              <w:lastRenderedPageBreak/>
              <w:t xml:space="preserve">Ngân sách sự nghiệp khoa học và công </w:t>
            </w:r>
            <w:r w:rsidRPr="00191875">
              <w:rPr>
                <w:bCs/>
                <w:sz w:val="28"/>
                <w:szCs w:val="28"/>
              </w:rPr>
              <w:lastRenderedPageBreak/>
              <w:t>nghệ</w:t>
            </w:r>
            <w:r>
              <w:rPr>
                <w:bCs/>
                <w:sz w:val="28"/>
                <w:szCs w:val="28"/>
              </w:rPr>
              <w:t>;</w:t>
            </w:r>
            <w:r w:rsidRPr="00097888">
              <w:rPr>
                <w:bCs/>
                <w:sz w:val="28"/>
              </w:rPr>
              <w:t xml:space="preserve"> huy động các nguồn vốn hợp pháp khác để triển khai thực hiện dự án</w:t>
            </w:r>
            <w:r>
              <w:rPr>
                <w:bCs/>
                <w:sz w:val="28"/>
              </w:rPr>
              <w:t>.</w:t>
            </w: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tc>
      </w:tr>
      <w:tr w:rsidR="00D41515" w:rsidRPr="00F622E5" w:rsidTr="00E56429">
        <w:tc>
          <w:tcPr>
            <w:tcW w:w="184" w:type="pct"/>
            <w:tcBorders>
              <w:top w:val="single" w:sz="4" w:space="0" w:color="auto"/>
              <w:bottom w:val="single" w:sz="4" w:space="0" w:color="auto"/>
            </w:tcBorders>
            <w:shd w:val="clear" w:color="auto" w:fill="auto"/>
            <w:vAlign w:val="center"/>
          </w:tcPr>
          <w:p w:rsidR="00D41515" w:rsidRDefault="00D41515" w:rsidP="00FF0B4A">
            <w:pPr>
              <w:spacing w:before="120" w:after="120"/>
              <w:jc w:val="center"/>
              <w:rPr>
                <w:sz w:val="28"/>
                <w:szCs w:val="28"/>
              </w:rPr>
            </w:pPr>
            <w:r>
              <w:rPr>
                <w:sz w:val="28"/>
                <w:szCs w:val="28"/>
              </w:rPr>
              <w:lastRenderedPageBreak/>
              <w:t>3</w:t>
            </w:r>
          </w:p>
        </w:tc>
        <w:tc>
          <w:tcPr>
            <w:tcW w:w="830" w:type="pct"/>
            <w:tcBorders>
              <w:top w:val="single" w:sz="4" w:space="0" w:color="auto"/>
              <w:bottom w:val="single" w:sz="4" w:space="0" w:color="auto"/>
            </w:tcBorders>
            <w:shd w:val="clear" w:color="auto" w:fill="auto"/>
            <w:vAlign w:val="center"/>
          </w:tcPr>
          <w:p w:rsidR="00D41515" w:rsidRPr="005F5A27" w:rsidRDefault="00D41515" w:rsidP="00FF0B4A">
            <w:pPr>
              <w:spacing w:before="120" w:after="120"/>
              <w:jc w:val="both"/>
              <w:rPr>
                <w:sz w:val="28"/>
                <w:szCs w:val="26"/>
              </w:rPr>
            </w:pPr>
            <w:r>
              <w:rPr>
                <w:b/>
                <w:sz w:val="28"/>
                <w:szCs w:val="28"/>
              </w:rPr>
              <w:t>Đề tài</w:t>
            </w:r>
            <w:r w:rsidRPr="00676573">
              <w:rPr>
                <w:sz w:val="28"/>
                <w:szCs w:val="28"/>
              </w:rPr>
              <w:t>:</w:t>
            </w:r>
            <w:r>
              <w:rPr>
                <w:sz w:val="28"/>
                <w:szCs w:val="28"/>
              </w:rPr>
              <w:t xml:space="preserve"> Nghiên cứu ứng dụng các biện pháp kỹ thuật </w:t>
            </w:r>
            <w:r>
              <w:rPr>
                <w:bCs/>
                <w:sz w:val="28"/>
                <w:szCs w:val="28"/>
              </w:rPr>
              <w:t>tiên tiến trong bảo quản gắn với canh tác</w:t>
            </w:r>
            <w:r>
              <w:rPr>
                <w:sz w:val="28"/>
                <w:szCs w:val="28"/>
              </w:rPr>
              <w:t xml:space="preserve"> nhằm nâng cao chất lượng bảo quản sản </w:t>
            </w:r>
            <w:r>
              <w:rPr>
                <w:sz w:val="28"/>
                <w:szCs w:val="28"/>
              </w:rPr>
              <w:lastRenderedPageBreak/>
              <w:t xml:space="preserve">phẩm </w:t>
            </w:r>
            <w:r w:rsidRPr="00644FA7">
              <w:rPr>
                <w:iCs/>
                <w:sz w:val="28"/>
                <w:szCs w:val="28"/>
                <w:lang w:val="vi-VN"/>
              </w:rPr>
              <w:t xml:space="preserve">măng tây </w:t>
            </w:r>
            <w:r>
              <w:rPr>
                <w:iCs/>
                <w:sz w:val="28"/>
                <w:szCs w:val="28"/>
                <w:lang w:val="vi-VN"/>
              </w:rPr>
              <w:t>xanh</w:t>
            </w:r>
            <w:r>
              <w:rPr>
                <w:iCs/>
                <w:sz w:val="28"/>
                <w:szCs w:val="28"/>
              </w:rPr>
              <w:t xml:space="preserve"> tại tỉnh Ninh Thuận.</w:t>
            </w:r>
          </w:p>
        </w:tc>
        <w:tc>
          <w:tcPr>
            <w:tcW w:w="1404" w:type="pct"/>
            <w:tcBorders>
              <w:top w:val="single" w:sz="4" w:space="0" w:color="auto"/>
              <w:bottom w:val="single" w:sz="4" w:space="0" w:color="auto"/>
            </w:tcBorders>
            <w:vAlign w:val="center"/>
          </w:tcPr>
          <w:p w:rsidR="00D41515" w:rsidRDefault="00D41515" w:rsidP="00FF0B4A">
            <w:pPr>
              <w:spacing w:before="120" w:after="120"/>
              <w:jc w:val="both"/>
              <w:rPr>
                <w:bCs/>
                <w:sz w:val="28"/>
                <w:szCs w:val="28"/>
              </w:rPr>
            </w:pPr>
            <w:r>
              <w:rPr>
                <w:bCs/>
                <w:sz w:val="28"/>
                <w:szCs w:val="28"/>
              </w:rPr>
              <w:lastRenderedPageBreak/>
              <w:t xml:space="preserve">- Điều tra thực trạng sản xuất gắn với bảo quản tại các vùng sản xuất măng tây xanh trọng điểm của tỉnh Ninh Thuận về đất, nước, giống, kỹ thuật canh tác, bảo quản, tác nhân gây hại (trước và sau bảo </w:t>
            </w:r>
            <w:r>
              <w:rPr>
                <w:bCs/>
                <w:sz w:val="28"/>
                <w:szCs w:val="28"/>
              </w:rPr>
              <w:lastRenderedPageBreak/>
              <w:t>quản), tỷ lệ hao hụt,…</w:t>
            </w:r>
          </w:p>
          <w:p w:rsidR="00D41515" w:rsidRDefault="00D41515" w:rsidP="00FF0B4A">
            <w:pPr>
              <w:spacing w:before="120" w:after="120"/>
              <w:jc w:val="both"/>
              <w:rPr>
                <w:bCs/>
                <w:sz w:val="28"/>
                <w:szCs w:val="28"/>
              </w:rPr>
            </w:pPr>
            <w:r>
              <w:rPr>
                <w:bCs/>
                <w:sz w:val="28"/>
                <w:szCs w:val="28"/>
              </w:rPr>
              <w:t>- Nghiên cứu ứng dụng các biện pháp kỹ thuật tiên tiến trong bảo quản gắn với canh tác nhằm hạn chế tối đa tỷ lệ hư hỏng sau khi bảo quản.</w:t>
            </w:r>
          </w:p>
          <w:p w:rsidR="00D41515" w:rsidRPr="00891793" w:rsidRDefault="00D41515" w:rsidP="00FF0B4A">
            <w:pPr>
              <w:spacing w:before="120" w:after="120"/>
              <w:jc w:val="both"/>
              <w:rPr>
                <w:bCs/>
                <w:color w:val="FF0000"/>
                <w:sz w:val="28"/>
                <w:szCs w:val="28"/>
              </w:rPr>
            </w:pPr>
            <w:r>
              <w:rPr>
                <w:bCs/>
                <w:sz w:val="28"/>
                <w:szCs w:val="28"/>
              </w:rPr>
              <w:t xml:space="preserve">- Xây dựng quy trình khép kín bảo quản măng tây xanh gắn với các biện pháp canh tác, sản phẩm </w:t>
            </w:r>
            <w:r>
              <w:rPr>
                <w:iCs/>
                <w:sz w:val="28"/>
                <w:szCs w:val="28"/>
                <w:lang w:val="vi-VN"/>
              </w:rPr>
              <w:t>đáp ứng tiêu chuẩn TCVN 11410:2016</w:t>
            </w:r>
            <w:r>
              <w:rPr>
                <w:iCs/>
                <w:sz w:val="28"/>
                <w:szCs w:val="28"/>
              </w:rPr>
              <w:t xml:space="preserve">, </w:t>
            </w:r>
            <w:r w:rsidRPr="00723207">
              <w:rPr>
                <w:iCs/>
                <w:sz w:val="28"/>
                <w:szCs w:val="28"/>
                <w:lang w:val="vi-VN"/>
              </w:rPr>
              <w:t xml:space="preserve">tỷ lệ tổn thất </w:t>
            </w:r>
            <w:r w:rsidRPr="00723207">
              <w:rPr>
                <w:iCs/>
                <w:sz w:val="28"/>
                <w:szCs w:val="28"/>
                <w:lang w:val="vi-VN"/>
              </w:rPr>
              <w:sym w:font="Symbol" w:char="F03C"/>
            </w:r>
            <w:r w:rsidRPr="00723207">
              <w:rPr>
                <w:iCs/>
                <w:sz w:val="28"/>
                <w:szCs w:val="28"/>
                <w:lang w:val="vi-VN"/>
              </w:rPr>
              <w:t>10%,</w:t>
            </w:r>
            <w:r w:rsidRPr="00723207">
              <w:rPr>
                <w:bCs/>
                <w:sz w:val="28"/>
                <w:szCs w:val="28"/>
              </w:rPr>
              <w:t xml:space="preserve"> thời hạn bảo quản </w:t>
            </w:r>
            <w:r w:rsidRPr="00723207">
              <w:rPr>
                <w:iCs/>
                <w:sz w:val="28"/>
                <w:szCs w:val="28"/>
                <w:lang w:val="vi-VN"/>
              </w:rPr>
              <w:t>&gt; 12 ngày</w:t>
            </w:r>
            <w:r w:rsidRPr="00723207">
              <w:rPr>
                <w:bCs/>
                <w:sz w:val="28"/>
                <w:szCs w:val="28"/>
              </w:rPr>
              <w:t>.</w:t>
            </w:r>
          </w:p>
        </w:tc>
        <w:tc>
          <w:tcPr>
            <w:tcW w:w="1650" w:type="pct"/>
            <w:tcBorders>
              <w:top w:val="single" w:sz="4" w:space="0" w:color="auto"/>
              <w:bottom w:val="single" w:sz="4" w:space="0" w:color="auto"/>
            </w:tcBorders>
            <w:vAlign w:val="center"/>
          </w:tcPr>
          <w:p w:rsidR="00D41515" w:rsidRDefault="00D41515" w:rsidP="00FF0B4A">
            <w:pPr>
              <w:spacing w:before="120" w:after="120"/>
              <w:jc w:val="both"/>
              <w:rPr>
                <w:iCs/>
                <w:sz w:val="28"/>
                <w:szCs w:val="28"/>
              </w:rPr>
            </w:pPr>
            <w:r>
              <w:rPr>
                <w:iCs/>
                <w:sz w:val="28"/>
                <w:szCs w:val="28"/>
              </w:rPr>
              <w:lastRenderedPageBreak/>
              <w:t xml:space="preserve">- Báo cáo kết quả điều tra khảo sát </w:t>
            </w:r>
            <w:r>
              <w:rPr>
                <w:bCs/>
                <w:sz w:val="28"/>
                <w:szCs w:val="28"/>
              </w:rPr>
              <w:t>thực trạng sản xuất và bảo quản măng tây</w:t>
            </w:r>
            <w:r>
              <w:rPr>
                <w:iCs/>
                <w:sz w:val="28"/>
                <w:szCs w:val="28"/>
              </w:rPr>
              <w:t>.</w:t>
            </w:r>
          </w:p>
          <w:p w:rsidR="00D41515" w:rsidRPr="005B4549" w:rsidRDefault="00D41515" w:rsidP="00FF0B4A">
            <w:pPr>
              <w:spacing w:before="120" w:after="120"/>
              <w:jc w:val="both"/>
              <w:rPr>
                <w:iCs/>
                <w:sz w:val="28"/>
                <w:szCs w:val="28"/>
              </w:rPr>
            </w:pPr>
            <w:r>
              <w:rPr>
                <w:iCs/>
                <w:sz w:val="28"/>
                <w:szCs w:val="28"/>
              </w:rPr>
              <w:t>- Mô hình bảo quản m</w:t>
            </w:r>
            <w:r>
              <w:rPr>
                <w:iCs/>
                <w:sz w:val="28"/>
                <w:szCs w:val="28"/>
                <w:lang w:val="vi-VN"/>
              </w:rPr>
              <w:t>ăng tây</w:t>
            </w:r>
            <w:r>
              <w:rPr>
                <w:iCs/>
                <w:sz w:val="28"/>
                <w:szCs w:val="28"/>
              </w:rPr>
              <w:t xml:space="preserve"> tươi quy mô</w:t>
            </w:r>
            <w:r>
              <w:rPr>
                <w:iCs/>
                <w:sz w:val="28"/>
                <w:szCs w:val="28"/>
                <w:lang w:val="vi-VN"/>
              </w:rPr>
              <w:t xml:space="preserve"> 200 kg</w:t>
            </w:r>
            <w:r>
              <w:rPr>
                <w:iCs/>
                <w:sz w:val="28"/>
                <w:szCs w:val="28"/>
              </w:rPr>
              <w:t xml:space="preserve">, sản phẩm </w:t>
            </w:r>
            <w:r>
              <w:rPr>
                <w:iCs/>
                <w:sz w:val="28"/>
                <w:szCs w:val="28"/>
                <w:lang w:val="vi-VN"/>
              </w:rPr>
              <w:t>đáp ứng tiêu chuẩn TCVN 11410:2016</w:t>
            </w:r>
            <w:r>
              <w:rPr>
                <w:iCs/>
                <w:sz w:val="28"/>
                <w:szCs w:val="28"/>
              </w:rPr>
              <w:t xml:space="preserve">, </w:t>
            </w:r>
            <w:r>
              <w:rPr>
                <w:iCs/>
                <w:sz w:val="28"/>
                <w:szCs w:val="28"/>
                <w:lang w:val="vi-VN"/>
              </w:rPr>
              <w:t xml:space="preserve">tỷ lệ tổn thất </w:t>
            </w:r>
            <w:r>
              <w:rPr>
                <w:iCs/>
                <w:sz w:val="28"/>
                <w:szCs w:val="28"/>
                <w:lang w:val="vi-VN"/>
              </w:rPr>
              <w:sym w:font="Symbol" w:char="F03C"/>
            </w:r>
            <w:r>
              <w:rPr>
                <w:iCs/>
                <w:sz w:val="28"/>
                <w:szCs w:val="28"/>
                <w:lang w:val="vi-VN"/>
              </w:rPr>
              <w:t>10%,</w:t>
            </w:r>
            <w:r w:rsidRPr="005B4549">
              <w:rPr>
                <w:bCs/>
                <w:sz w:val="28"/>
                <w:szCs w:val="28"/>
              </w:rPr>
              <w:t xml:space="preserve"> </w:t>
            </w:r>
            <w:r>
              <w:rPr>
                <w:bCs/>
                <w:sz w:val="28"/>
                <w:szCs w:val="28"/>
              </w:rPr>
              <w:t xml:space="preserve">thời hạn bảo quản </w:t>
            </w:r>
            <w:r>
              <w:rPr>
                <w:iCs/>
                <w:sz w:val="28"/>
                <w:szCs w:val="28"/>
                <w:lang w:val="vi-VN"/>
              </w:rPr>
              <w:t>&gt; 12 ngày</w:t>
            </w:r>
            <w:r>
              <w:rPr>
                <w:iCs/>
                <w:sz w:val="28"/>
                <w:szCs w:val="28"/>
              </w:rPr>
              <w:t>.</w:t>
            </w:r>
          </w:p>
          <w:p w:rsidR="00D41515" w:rsidRDefault="00D41515" w:rsidP="00FF0B4A">
            <w:pPr>
              <w:spacing w:before="120" w:after="120"/>
              <w:jc w:val="both"/>
              <w:rPr>
                <w:bCs/>
                <w:sz w:val="28"/>
                <w:szCs w:val="28"/>
              </w:rPr>
            </w:pPr>
            <w:r>
              <w:rPr>
                <w:bCs/>
                <w:sz w:val="28"/>
                <w:szCs w:val="28"/>
              </w:rPr>
              <w:lastRenderedPageBreak/>
              <w:t xml:space="preserve">- Quy trình khép kín bảo quản măng tây xanh gắn với các biện pháp canh tác, </w:t>
            </w:r>
            <w:r>
              <w:rPr>
                <w:iCs/>
                <w:sz w:val="28"/>
                <w:szCs w:val="28"/>
              </w:rPr>
              <w:t>được Hội đồng nghiệm thu cấp tỉnh thông qua</w:t>
            </w:r>
            <w:r>
              <w:rPr>
                <w:bCs/>
                <w:sz w:val="28"/>
                <w:szCs w:val="28"/>
              </w:rPr>
              <w:t>.</w:t>
            </w:r>
          </w:p>
          <w:p w:rsidR="00D41515" w:rsidRPr="00B33043" w:rsidRDefault="00D41515" w:rsidP="00FF0B4A">
            <w:pPr>
              <w:spacing w:before="120" w:after="120"/>
              <w:jc w:val="both"/>
              <w:rPr>
                <w:b/>
                <w:sz w:val="28"/>
                <w:szCs w:val="28"/>
              </w:rPr>
            </w:pPr>
            <w:r w:rsidRPr="00B33043">
              <w:rPr>
                <w:iCs/>
                <w:sz w:val="28"/>
                <w:szCs w:val="28"/>
              </w:rPr>
              <w:t>-</w:t>
            </w:r>
            <w:r w:rsidRPr="00B33043">
              <w:rPr>
                <w:iCs/>
                <w:sz w:val="28"/>
                <w:szCs w:val="28"/>
                <w:lang w:val="vi-VN"/>
              </w:rPr>
              <w:t xml:space="preserve"> 01-02 bài báo đăng trên tạp chí chuyên ngành</w:t>
            </w:r>
          </w:p>
          <w:p w:rsidR="00D41515" w:rsidRPr="00863A71" w:rsidRDefault="00D41515" w:rsidP="00FF0B4A">
            <w:pPr>
              <w:spacing w:before="120" w:after="120"/>
              <w:ind w:firstLine="308"/>
              <w:jc w:val="both"/>
              <w:rPr>
                <w:sz w:val="28"/>
                <w:szCs w:val="28"/>
              </w:rPr>
            </w:pPr>
          </w:p>
        </w:tc>
        <w:tc>
          <w:tcPr>
            <w:tcW w:w="468" w:type="pct"/>
            <w:tcBorders>
              <w:top w:val="single" w:sz="4" w:space="0" w:color="auto"/>
              <w:bottom w:val="single" w:sz="4" w:space="0" w:color="auto"/>
            </w:tcBorders>
            <w:shd w:val="clear" w:color="auto" w:fill="auto"/>
            <w:vAlign w:val="center"/>
          </w:tcPr>
          <w:p w:rsidR="00D41515" w:rsidRPr="003E21A2" w:rsidRDefault="00D41515" w:rsidP="00FF0B4A">
            <w:pPr>
              <w:widowControl w:val="0"/>
              <w:spacing w:before="120" w:after="120"/>
              <w:jc w:val="both"/>
              <w:rPr>
                <w:bCs/>
                <w:sz w:val="28"/>
                <w:szCs w:val="26"/>
              </w:rPr>
            </w:pPr>
            <w:r w:rsidRPr="003E21A2">
              <w:rPr>
                <w:bCs/>
                <w:sz w:val="28"/>
                <w:szCs w:val="26"/>
              </w:rPr>
              <w:lastRenderedPageBreak/>
              <w:t>Tuyển chọn tổ chức chủ trì, cá nhân chủ nhiệm</w:t>
            </w:r>
            <w:r>
              <w:rPr>
                <w:bCs/>
                <w:sz w:val="28"/>
                <w:szCs w:val="26"/>
              </w:rPr>
              <w:t>.</w:t>
            </w:r>
          </w:p>
        </w:tc>
        <w:tc>
          <w:tcPr>
            <w:tcW w:w="464" w:type="pct"/>
            <w:tcBorders>
              <w:top w:val="single" w:sz="4" w:space="0" w:color="auto"/>
              <w:bottom w:val="single" w:sz="4" w:space="0" w:color="auto"/>
            </w:tcBorders>
            <w:vAlign w:val="center"/>
          </w:tcPr>
          <w:p w:rsidR="00D41515" w:rsidRPr="003E21A2" w:rsidRDefault="00D41515" w:rsidP="00FF0B4A">
            <w:pPr>
              <w:widowControl w:val="0"/>
              <w:spacing w:before="120" w:after="120"/>
              <w:ind w:left="-57" w:right="-57"/>
              <w:jc w:val="both"/>
              <w:rPr>
                <w:bCs/>
                <w:sz w:val="28"/>
                <w:szCs w:val="26"/>
              </w:rPr>
            </w:pPr>
            <w:r w:rsidRPr="003E21A2">
              <w:rPr>
                <w:bCs/>
                <w:sz w:val="28"/>
                <w:szCs w:val="26"/>
              </w:rPr>
              <w:t>Ngân sách sự nghiệp khoa học và công nghệ</w:t>
            </w:r>
            <w:r>
              <w:rPr>
                <w:bCs/>
                <w:sz w:val="28"/>
                <w:szCs w:val="26"/>
              </w:rPr>
              <w:t>;</w:t>
            </w:r>
            <w:r w:rsidRPr="00097888">
              <w:rPr>
                <w:bCs/>
                <w:sz w:val="28"/>
              </w:rPr>
              <w:t xml:space="preserve"> huy động các nguồn vốn </w:t>
            </w:r>
            <w:r w:rsidRPr="00097888">
              <w:rPr>
                <w:bCs/>
                <w:sz w:val="28"/>
              </w:rPr>
              <w:lastRenderedPageBreak/>
              <w:t xml:space="preserve">hợp pháp khác để triển khai thực hiện </w:t>
            </w:r>
            <w:r>
              <w:rPr>
                <w:bCs/>
                <w:sz w:val="28"/>
              </w:rPr>
              <w:t>đề tài.</w:t>
            </w:r>
          </w:p>
          <w:p w:rsidR="00D41515" w:rsidRPr="003E21A2" w:rsidRDefault="00D41515" w:rsidP="00FF0B4A">
            <w:pPr>
              <w:widowControl w:val="0"/>
              <w:spacing w:before="120" w:after="120"/>
              <w:jc w:val="both"/>
              <w:rPr>
                <w:sz w:val="28"/>
                <w:szCs w:val="26"/>
              </w:rPr>
            </w:pPr>
          </w:p>
          <w:p w:rsidR="00D41515" w:rsidRPr="003E21A2" w:rsidRDefault="00D41515" w:rsidP="00FF0B4A">
            <w:pPr>
              <w:widowControl w:val="0"/>
              <w:spacing w:before="120" w:after="120"/>
              <w:ind w:left="-57" w:right="-57"/>
              <w:jc w:val="both"/>
              <w:rPr>
                <w:bCs/>
                <w:sz w:val="28"/>
              </w:rPr>
            </w:pPr>
          </w:p>
        </w:tc>
      </w:tr>
    </w:tbl>
    <w:p w:rsidR="00801671" w:rsidRDefault="00801671" w:rsidP="00801671"/>
    <w:p w:rsidR="00801671" w:rsidRDefault="00801671" w:rsidP="00801671"/>
    <w:p w:rsidR="00801671" w:rsidRDefault="00801671" w:rsidP="00801671"/>
    <w:p w:rsidR="00801671" w:rsidRDefault="00801671"/>
    <w:p w:rsidR="00801671" w:rsidRDefault="00801671"/>
    <w:sectPr w:rsidR="00801671" w:rsidSect="00801671">
      <w:headerReference w:type="default" r:id="rId7"/>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2D" w:rsidRDefault="0091752D">
      <w:r>
        <w:separator/>
      </w:r>
    </w:p>
  </w:endnote>
  <w:endnote w:type="continuationSeparator" w:id="0">
    <w:p w:rsidR="0091752D" w:rsidRDefault="0091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2D" w:rsidRDefault="0091752D">
      <w:r>
        <w:separator/>
      </w:r>
    </w:p>
  </w:footnote>
  <w:footnote w:type="continuationSeparator" w:id="0">
    <w:p w:rsidR="0091752D" w:rsidRDefault="0091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8B" w:rsidRDefault="007233CA">
    <w:pPr>
      <w:pStyle w:val="Header"/>
      <w:jc w:val="center"/>
    </w:pPr>
    <w:r>
      <w:fldChar w:fldCharType="begin"/>
    </w:r>
    <w:r w:rsidR="00766E81">
      <w:instrText xml:space="preserve"> PAGE   \* MERGEFORMAT </w:instrText>
    </w:r>
    <w:r>
      <w:fldChar w:fldCharType="separate"/>
    </w:r>
    <w:r w:rsidR="00D41515">
      <w:rPr>
        <w:noProof/>
      </w:rPr>
      <w:t>2</w:t>
    </w:r>
    <w:r>
      <w:fldChar w:fldCharType="end"/>
    </w:r>
  </w:p>
  <w:p w:rsidR="00556E8B" w:rsidRDefault="00917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5A6A"/>
    <w:rsid w:val="000634DA"/>
    <w:rsid w:val="00072D56"/>
    <w:rsid w:val="000D3282"/>
    <w:rsid w:val="00156327"/>
    <w:rsid w:val="00180D63"/>
    <w:rsid w:val="002564A2"/>
    <w:rsid w:val="00264678"/>
    <w:rsid w:val="00286005"/>
    <w:rsid w:val="002B0CC2"/>
    <w:rsid w:val="002E761F"/>
    <w:rsid w:val="00307E9F"/>
    <w:rsid w:val="00324A4F"/>
    <w:rsid w:val="00334979"/>
    <w:rsid w:val="0034658B"/>
    <w:rsid w:val="00404DBF"/>
    <w:rsid w:val="00417EDC"/>
    <w:rsid w:val="004A143C"/>
    <w:rsid w:val="004A516B"/>
    <w:rsid w:val="0052315D"/>
    <w:rsid w:val="005520D4"/>
    <w:rsid w:val="00554533"/>
    <w:rsid w:val="005A0C67"/>
    <w:rsid w:val="005A5241"/>
    <w:rsid w:val="005C5FB2"/>
    <w:rsid w:val="00625076"/>
    <w:rsid w:val="00684373"/>
    <w:rsid w:val="007233CA"/>
    <w:rsid w:val="0072374B"/>
    <w:rsid w:val="007247B2"/>
    <w:rsid w:val="00766C7E"/>
    <w:rsid w:val="00766E81"/>
    <w:rsid w:val="007E776F"/>
    <w:rsid w:val="00801671"/>
    <w:rsid w:val="00816912"/>
    <w:rsid w:val="00827A18"/>
    <w:rsid w:val="008636EC"/>
    <w:rsid w:val="00866F40"/>
    <w:rsid w:val="00870711"/>
    <w:rsid w:val="00875577"/>
    <w:rsid w:val="00883F70"/>
    <w:rsid w:val="008B333B"/>
    <w:rsid w:val="008B560E"/>
    <w:rsid w:val="008D0B54"/>
    <w:rsid w:val="008E41A2"/>
    <w:rsid w:val="00910D42"/>
    <w:rsid w:val="009172F9"/>
    <w:rsid w:val="0091752D"/>
    <w:rsid w:val="00966112"/>
    <w:rsid w:val="00974554"/>
    <w:rsid w:val="00982D1B"/>
    <w:rsid w:val="00A0577B"/>
    <w:rsid w:val="00A3094F"/>
    <w:rsid w:val="00AA63E1"/>
    <w:rsid w:val="00AB7536"/>
    <w:rsid w:val="00AF07D2"/>
    <w:rsid w:val="00B1680E"/>
    <w:rsid w:val="00B9772A"/>
    <w:rsid w:val="00C260BD"/>
    <w:rsid w:val="00C3507F"/>
    <w:rsid w:val="00C62C89"/>
    <w:rsid w:val="00C7796B"/>
    <w:rsid w:val="00D00408"/>
    <w:rsid w:val="00D2043A"/>
    <w:rsid w:val="00D41515"/>
    <w:rsid w:val="00D44312"/>
    <w:rsid w:val="00D86662"/>
    <w:rsid w:val="00D95A6A"/>
    <w:rsid w:val="00DB073B"/>
    <w:rsid w:val="00DB7DE4"/>
    <w:rsid w:val="00DF4420"/>
    <w:rsid w:val="00E23E72"/>
    <w:rsid w:val="00E2474D"/>
    <w:rsid w:val="00E6514B"/>
    <w:rsid w:val="00EB1EC8"/>
    <w:rsid w:val="00EB6AA4"/>
    <w:rsid w:val="00ED26E0"/>
    <w:rsid w:val="00F42EE3"/>
    <w:rsid w:val="00F438DD"/>
    <w:rsid w:val="00F622E5"/>
    <w:rsid w:val="00FB698C"/>
    <w:rsid w:val="00FE4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1">
    <w:name w:val="heading 1"/>
    <w:basedOn w:val="Normal"/>
    <w:next w:val="Normal"/>
    <w:link w:val="Heading1Char"/>
    <w:qFormat/>
    <w:rsid w:val="008016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rPr>
  </w:style>
  <w:style w:type="character" w:customStyle="1" w:styleId="BodyTextChar">
    <w:name w:val="Body Text Char"/>
    <w:basedOn w:val="DefaultParagraphFont"/>
    <w:link w:val="BodyText"/>
    <w:rsid w:val="00D95A6A"/>
    <w:rPr>
      <w:rFonts w:ascii=".VnTime" w:hAnsi=".VnTime"/>
      <w:sz w:val="28"/>
    </w:rPr>
  </w:style>
  <w:style w:type="paragraph" w:styleId="BodyText2">
    <w:name w:val="Body Text 2"/>
    <w:basedOn w:val="Normal"/>
    <w:link w:val="BodyText2Char"/>
    <w:rsid w:val="00D95A6A"/>
    <w:rPr>
      <w:rFonts w:eastAsia="Times New Roman"/>
      <w:sz w:val="28"/>
      <w:szCs w:val="24"/>
    </w:rPr>
  </w:style>
  <w:style w:type="character" w:customStyle="1" w:styleId="BodyText2Char">
    <w:name w:val="Body Text 2 Char"/>
    <w:basedOn w:val="DefaultParagraphFont"/>
    <w:link w:val="BodyText2"/>
    <w:rsid w:val="00D95A6A"/>
    <w:rPr>
      <w:sz w:val="28"/>
      <w:szCs w:val="24"/>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 w:type="character" w:customStyle="1" w:styleId="Heading1Char">
    <w:name w:val="Heading 1 Char"/>
    <w:basedOn w:val="DefaultParagraphFont"/>
    <w:link w:val="Heading1"/>
    <w:rsid w:val="00801671"/>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801671"/>
    <w:pPr>
      <w:jc w:val="center"/>
    </w:pPr>
    <w:rPr>
      <w:rFonts w:eastAsia="Times New Roman"/>
      <w:i/>
      <w:spacing w:val="-20"/>
      <w:sz w:val="28"/>
      <w:szCs w:val="28"/>
    </w:rPr>
  </w:style>
  <w:style w:type="character" w:customStyle="1" w:styleId="ListParagraphChar">
    <w:name w:val="List Paragraph Char"/>
    <w:link w:val="ListParagraph"/>
    <w:locked/>
    <w:rsid w:val="00801671"/>
    <w:rPr>
      <w:rFonts w:ascii=".VnTime" w:hAnsi=".VnTime"/>
      <w:sz w:val="28"/>
      <w:szCs w:val="28"/>
    </w:rPr>
  </w:style>
  <w:style w:type="character" w:customStyle="1" w:styleId="Vnbnnidung">
    <w:name w:val="Văn bản nội dung_"/>
    <w:link w:val="Vnbnnidung0"/>
    <w:rsid w:val="00DB7DE4"/>
  </w:style>
  <w:style w:type="paragraph" w:customStyle="1" w:styleId="Vnbnnidung0">
    <w:name w:val="Văn bản nội dung"/>
    <w:basedOn w:val="Normal"/>
    <w:link w:val="Vnbnnidung"/>
    <w:rsid w:val="00DB7DE4"/>
    <w:pPr>
      <w:widowControl w:val="0"/>
      <w:spacing w:after="100" w:line="295" w:lineRule="auto"/>
    </w:pPr>
    <w:rPr>
      <w:rFonts w:eastAsia="Times New Roman"/>
    </w:rPr>
  </w:style>
  <w:style w:type="paragraph" w:styleId="NoSpacing">
    <w:name w:val="No Spacing"/>
    <w:uiPriority w:val="1"/>
    <w:qFormat/>
    <w:rsid w:val="008B333B"/>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lang w:val="x-none" w:eastAsia="x-none"/>
    </w:rPr>
  </w:style>
  <w:style w:type="character" w:customStyle="1" w:styleId="BodyTextChar">
    <w:name w:val="Body Text Char"/>
    <w:basedOn w:val="DefaultParagraphFont"/>
    <w:link w:val="BodyText"/>
    <w:rsid w:val="00D95A6A"/>
    <w:rPr>
      <w:rFonts w:ascii=".VnTime" w:hAnsi=".VnTime"/>
      <w:sz w:val="28"/>
      <w:lang w:val="x-none" w:eastAsia="x-none"/>
    </w:rPr>
  </w:style>
  <w:style w:type="paragraph" w:styleId="BodyText2">
    <w:name w:val="Body Text 2"/>
    <w:basedOn w:val="Normal"/>
    <w:link w:val="BodyText2Char"/>
    <w:rsid w:val="00D95A6A"/>
    <w:rPr>
      <w:rFonts w:eastAsia="Times New Roman"/>
      <w:sz w:val="28"/>
      <w:szCs w:val="24"/>
      <w:lang w:val="x-none" w:eastAsia="x-none"/>
    </w:rPr>
  </w:style>
  <w:style w:type="character" w:customStyle="1" w:styleId="BodyText2Char">
    <w:name w:val="Body Text 2 Char"/>
    <w:basedOn w:val="DefaultParagraphFont"/>
    <w:link w:val="BodyText2"/>
    <w:rsid w:val="00D95A6A"/>
    <w:rPr>
      <w:sz w:val="28"/>
      <w:szCs w:val="24"/>
      <w:lang w:val="x-none" w:eastAsia="x-none"/>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C339069-638D-4BDA-AA4F-AF89000BEBBF}"/>
</file>

<file path=customXml/itemProps2.xml><?xml version="1.0" encoding="utf-8"?>
<ds:datastoreItem xmlns:ds="http://schemas.openxmlformats.org/officeDocument/2006/customXml" ds:itemID="{1ECE42E5-340B-45CE-80F9-D7D9E4FB5CEA}"/>
</file>

<file path=customXml/itemProps3.xml><?xml version="1.0" encoding="utf-8"?>
<ds:datastoreItem xmlns:ds="http://schemas.openxmlformats.org/officeDocument/2006/customXml" ds:itemID="{012B42AC-8480-4177-9EC3-D80265091501}"/>
</file>

<file path=docProps/app.xml><?xml version="1.0" encoding="utf-8"?>
<Properties xmlns="http://schemas.openxmlformats.org/officeDocument/2006/extended-properties" xmlns:vt="http://schemas.openxmlformats.org/officeDocument/2006/docPropsVTypes">
  <Template>Normal</Template>
  <TotalTime>381</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QKH-HIEU</cp:lastModifiedBy>
  <cp:revision>49</cp:revision>
  <dcterms:created xsi:type="dcterms:W3CDTF">2021-07-19T08:43:00Z</dcterms:created>
  <dcterms:modified xsi:type="dcterms:W3CDTF">2024-07-19T03:19:00Z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